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647" w:rsidRPr="00422485" w:rsidRDefault="00F52647" w:rsidP="00AD447D">
      <w:pPr>
        <w:ind w:firstLine="4820"/>
        <w:jc w:val="center"/>
      </w:pPr>
      <w:r w:rsidRPr="00422485">
        <w:t>Приложение</w:t>
      </w:r>
    </w:p>
    <w:p w:rsidR="00F52647" w:rsidRPr="00422485" w:rsidRDefault="00F52647" w:rsidP="00AD447D">
      <w:pPr>
        <w:ind w:firstLine="4820"/>
        <w:jc w:val="center"/>
      </w:pPr>
      <w:r w:rsidRPr="00422485">
        <w:t>к постановлению Президиума</w:t>
      </w:r>
    </w:p>
    <w:p w:rsidR="00F52647" w:rsidRPr="00422485" w:rsidRDefault="00F52647" w:rsidP="00AD447D">
      <w:pPr>
        <w:ind w:firstLine="4820"/>
        <w:jc w:val="center"/>
      </w:pPr>
      <w:r w:rsidRPr="00422485">
        <w:t>Федерации</w:t>
      </w:r>
      <w:r w:rsidR="006872F2" w:rsidRPr="006872F2">
        <w:t xml:space="preserve"> </w:t>
      </w:r>
      <w:r w:rsidR="006872F2" w:rsidRPr="00422485">
        <w:t>организаций</w:t>
      </w:r>
      <w:r w:rsidR="006872F2">
        <w:t xml:space="preserve"> профсоюзов</w:t>
      </w:r>
    </w:p>
    <w:p w:rsidR="00F52647" w:rsidRPr="00422485" w:rsidRDefault="00F52647" w:rsidP="00AD447D">
      <w:pPr>
        <w:ind w:firstLine="4820"/>
        <w:jc w:val="center"/>
      </w:pPr>
      <w:r w:rsidRPr="00422485">
        <w:t>Курской области</w:t>
      </w:r>
    </w:p>
    <w:p w:rsidR="006872F2" w:rsidRDefault="00813714" w:rsidP="00E4026F">
      <w:pPr>
        <w:ind w:firstLine="4820"/>
        <w:jc w:val="center"/>
      </w:pPr>
      <w:r>
        <w:t>о</w:t>
      </w:r>
      <w:r w:rsidR="00F52647" w:rsidRPr="00422485">
        <w:t>т</w:t>
      </w:r>
      <w:r>
        <w:t xml:space="preserve"> </w:t>
      </w:r>
      <w:r w:rsidR="008F66F8">
        <w:t>2</w:t>
      </w:r>
      <w:r w:rsidR="002A63A1">
        <w:t>6</w:t>
      </w:r>
      <w:r w:rsidR="00721F66">
        <w:t xml:space="preserve"> </w:t>
      </w:r>
      <w:r>
        <w:t>февраля</w:t>
      </w:r>
      <w:r w:rsidR="009077E7">
        <w:t xml:space="preserve"> 201</w:t>
      </w:r>
      <w:r w:rsidR="000C1438">
        <w:t>8</w:t>
      </w:r>
      <w:r w:rsidR="00F52647" w:rsidRPr="00422485">
        <w:t>г. №</w:t>
      </w:r>
      <w:r w:rsidR="008F66F8">
        <w:t>15</w:t>
      </w:r>
    </w:p>
    <w:p w:rsidR="00E4026F" w:rsidRPr="00E4026F" w:rsidRDefault="00E4026F" w:rsidP="00E4026F">
      <w:pPr>
        <w:ind w:firstLine="4820"/>
        <w:jc w:val="center"/>
      </w:pPr>
    </w:p>
    <w:p w:rsidR="00A11AF3" w:rsidRPr="00422485" w:rsidRDefault="00F52647" w:rsidP="004B660E">
      <w:pPr>
        <w:jc w:val="center"/>
        <w:rPr>
          <w:b/>
        </w:rPr>
      </w:pPr>
      <w:r w:rsidRPr="00422485">
        <w:rPr>
          <w:b/>
        </w:rPr>
        <w:t>Информация</w:t>
      </w:r>
    </w:p>
    <w:p w:rsidR="006872F2" w:rsidRDefault="00A11AF3" w:rsidP="004B660E">
      <w:pPr>
        <w:jc w:val="center"/>
        <w:rPr>
          <w:b/>
        </w:rPr>
      </w:pPr>
      <w:r w:rsidRPr="00422485">
        <w:rPr>
          <w:b/>
        </w:rPr>
        <w:t>Об итогах обучения профсо</w:t>
      </w:r>
      <w:r w:rsidR="004A589C">
        <w:rPr>
          <w:b/>
        </w:rPr>
        <w:t>юзных кадров и актива Федерации</w:t>
      </w:r>
    </w:p>
    <w:p w:rsidR="00A11AF3" w:rsidRPr="00422485" w:rsidRDefault="00A11AF3" w:rsidP="004B660E">
      <w:pPr>
        <w:jc w:val="center"/>
        <w:rPr>
          <w:b/>
        </w:rPr>
      </w:pPr>
      <w:r w:rsidRPr="00422485">
        <w:rPr>
          <w:b/>
        </w:rPr>
        <w:t>в 201</w:t>
      </w:r>
      <w:r w:rsidR="000C1438">
        <w:rPr>
          <w:b/>
        </w:rPr>
        <w:t>7</w:t>
      </w:r>
      <w:r w:rsidRPr="00422485">
        <w:rPr>
          <w:b/>
        </w:rPr>
        <w:t>го</w:t>
      </w:r>
      <w:r w:rsidR="00F52647" w:rsidRPr="00422485">
        <w:rPr>
          <w:b/>
        </w:rPr>
        <w:t>ду и плане обучения на 201</w:t>
      </w:r>
      <w:r w:rsidR="000C1438">
        <w:rPr>
          <w:b/>
        </w:rPr>
        <w:t>8</w:t>
      </w:r>
      <w:r w:rsidR="00F52647" w:rsidRPr="00422485">
        <w:rPr>
          <w:b/>
        </w:rPr>
        <w:t>год</w:t>
      </w:r>
    </w:p>
    <w:p w:rsidR="00A11AF3" w:rsidRPr="00422485" w:rsidRDefault="00A11AF3" w:rsidP="004B660E">
      <w:pPr>
        <w:jc w:val="center"/>
        <w:rPr>
          <w:b/>
        </w:rPr>
      </w:pPr>
    </w:p>
    <w:p w:rsidR="00A11AF3" w:rsidRPr="00422485" w:rsidRDefault="00A11AF3" w:rsidP="004B660E">
      <w:pPr>
        <w:ind w:firstLine="709"/>
        <w:jc w:val="both"/>
      </w:pPr>
      <w:r w:rsidRPr="00422485">
        <w:t>Проведенны</w:t>
      </w:r>
      <w:r w:rsidR="00F52647" w:rsidRPr="00422485">
        <w:t xml:space="preserve">й анализ полученных материалов </w:t>
      </w:r>
      <w:r w:rsidRPr="00422485">
        <w:t>«Об итогах обучения профсоюзных кадров и актива Федерации в 201</w:t>
      </w:r>
      <w:r w:rsidR="000C1438">
        <w:t>7</w:t>
      </w:r>
      <w:r w:rsidRPr="00422485">
        <w:t>году и плане обучения на 201</w:t>
      </w:r>
      <w:r w:rsidR="000C1438">
        <w:t>8</w:t>
      </w:r>
      <w:r w:rsidRPr="00422485">
        <w:t>год», показал, что</w:t>
      </w:r>
      <w:r w:rsidR="002E0242">
        <w:t xml:space="preserve"> большинство членских организаций</w:t>
      </w:r>
      <w:r w:rsidRPr="00422485">
        <w:t xml:space="preserve"> Федерации в 201</w:t>
      </w:r>
      <w:r w:rsidR="000C1438">
        <w:t>7</w:t>
      </w:r>
      <w:r w:rsidRPr="00422485">
        <w:t xml:space="preserve">году </w:t>
      </w:r>
      <w:r w:rsidR="00DA2872" w:rsidRPr="00422485">
        <w:t>план</w:t>
      </w:r>
      <w:r w:rsidRPr="00422485">
        <w:t xml:space="preserve"> по обучению </w:t>
      </w:r>
      <w:r w:rsidR="00DA2872" w:rsidRPr="00422485">
        <w:t>выполнили</w:t>
      </w:r>
      <w:r w:rsidR="00E27BB7" w:rsidRPr="00422485">
        <w:t>.</w:t>
      </w:r>
    </w:p>
    <w:p w:rsidR="00D5204A" w:rsidRDefault="00D5204A" w:rsidP="004B660E">
      <w:pPr>
        <w:ind w:firstLine="709"/>
        <w:jc w:val="both"/>
        <w:rPr>
          <w:b/>
        </w:rPr>
      </w:pPr>
    </w:p>
    <w:p w:rsidR="00A11AF3" w:rsidRPr="00422485" w:rsidRDefault="00D5204A" w:rsidP="004B660E">
      <w:pPr>
        <w:ind w:firstLine="709"/>
        <w:jc w:val="both"/>
        <w:rPr>
          <w:b/>
        </w:rPr>
      </w:pPr>
      <w:r w:rsidRPr="00D5204A">
        <w:rPr>
          <w:b/>
        </w:rPr>
        <w:t>Всего в отчетный период</w:t>
      </w:r>
      <w:r w:rsidR="00084193">
        <w:rPr>
          <w:b/>
        </w:rPr>
        <w:t xml:space="preserve"> </w:t>
      </w:r>
      <w:r w:rsidRPr="00D5204A">
        <w:rPr>
          <w:b/>
        </w:rPr>
        <w:t>проведено</w:t>
      </w:r>
      <w:r w:rsidR="00084193">
        <w:rPr>
          <w:b/>
        </w:rPr>
        <w:t xml:space="preserve"> </w:t>
      </w:r>
      <w:r w:rsidR="00D14DEB">
        <w:rPr>
          <w:b/>
        </w:rPr>
        <w:t>8</w:t>
      </w:r>
      <w:r w:rsidR="0027116F">
        <w:rPr>
          <w:b/>
        </w:rPr>
        <w:t>6</w:t>
      </w:r>
      <w:r w:rsidR="009D2B4F">
        <w:rPr>
          <w:b/>
        </w:rPr>
        <w:t xml:space="preserve"> </w:t>
      </w:r>
      <w:r w:rsidRPr="00D5204A">
        <w:rPr>
          <w:b/>
        </w:rPr>
        <w:t>семинар</w:t>
      </w:r>
      <w:r w:rsidR="0027116F">
        <w:rPr>
          <w:b/>
        </w:rPr>
        <w:t>ов</w:t>
      </w:r>
      <w:r w:rsidRPr="00D5204A">
        <w:rPr>
          <w:b/>
        </w:rPr>
        <w:t xml:space="preserve"> с количеством слушателей </w:t>
      </w:r>
      <w:r w:rsidR="009D2B4F">
        <w:rPr>
          <w:b/>
        </w:rPr>
        <w:t>6</w:t>
      </w:r>
      <w:r w:rsidR="0027116F">
        <w:rPr>
          <w:b/>
        </w:rPr>
        <w:t>840</w:t>
      </w:r>
      <w:r w:rsidR="00D14DEB">
        <w:rPr>
          <w:b/>
        </w:rPr>
        <w:t xml:space="preserve"> человек</w:t>
      </w:r>
      <w:r w:rsidRPr="00D5204A">
        <w:rPr>
          <w:b/>
        </w:rPr>
        <w:t xml:space="preserve">, </w:t>
      </w:r>
      <w:r w:rsidR="00E43E30">
        <w:rPr>
          <w:b/>
        </w:rPr>
        <w:t xml:space="preserve">что </w:t>
      </w:r>
      <w:r w:rsidR="009D2B4F">
        <w:rPr>
          <w:b/>
        </w:rPr>
        <w:t>выше</w:t>
      </w:r>
      <w:r w:rsidR="00687564" w:rsidRPr="00422485">
        <w:rPr>
          <w:b/>
        </w:rPr>
        <w:t xml:space="preserve"> плановых показателей на </w:t>
      </w:r>
      <w:r w:rsidR="0027116F">
        <w:rPr>
          <w:b/>
        </w:rPr>
        <w:t>11,7</w:t>
      </w:r>
      <w:r w:rsidRPr="00D5204A">
        <w:rPr>
          <w:b/>
        </w:rPr>
        <w:t xml:space="preserve">% и </w:t>
      </w:r>
      <w:r w:rsidR="0027116F">
        <w:rPr>
          <w:b/>
        </w:rPr>
        <w:t>86,7</w:t>
      </w:r>
      <w:r w:rsidRPr="00D5204A">
        <w:rPr>
          <w:b/>
        </w:rPr>
        <w:t>% соответственно.</w:t>
      </w:r>
    </w:p>
    <w:p w:rsidR="009B6428" w:rsidRDefault="009B6428" w:rsidP="009B6428">
      <w:pPr>
        <w:ind w:firstLine="709"/>
        <w:jc w:val="both"/>
      </w:pPr>
    </w:p>
    <w:p w:rsidR="008453B6" w:rsidRPr="009B6428" w:rsidRDefault="008453B6" w:rsidP="009B6428">
      <w:pPr>
        <w:ind w:firstLine="709"/>
        <w:jc w:val="both"/>
      </w:pPr>
      <w:r w:rsidRPr="009B6428">
        <w:t>В 201</w:t>
      </w:r>
      <w:r w:rsidR="000C1438">
        <w:t>7</w:t>
      </w:r>
      <w:r w:rsidRPr="009B6428">
        <w:t>году учебно-методическим</w:t>
      </w:r>
      <w:r w:rsidR="00A11AF3" w:rsidRPr="009B6428">
        <w:t xml:space="preserve"> центр</w:t>
      </w:r>
      <w:r w:rsidRPr="009B6428">
        <w:t xml:space="preserve">ом </w:t>
      </w:r>
      <w:r w:rsidR="001C1AB0">
        <w:t xml:space="preserve">Союза «ФОПКО» </w:t>
      </w:r>
      <w:r w:rsidR="00B26398">
        <w:t xml:space="preserve">совместно с отделами </w:t>
      </w:r>
      <w:r w:rsidR="00CC64B5">
        <w:t xml:space="preserve">аппарата </w:t>
      </w:r>
      <w:r w:rsidR="00B26398">
        <w:t xml:space="preserve">Федерации </w:t>
      </w:r>
      <w:r w:rsidR="00A11AF3" w:rsidRPr="009B6428">
        <w:t>проведен</w:t>
      </w:r>
      <w:r w:rsidR="000C4279">
        <w:t>ы</w:t>
      </w:r>
      <w:r w:rsidR="00006F92">
        <w:t>:</w:t>
      </w:r>
    </w:p>
    <w:p w:rsidR="009B6428" w:rsidRDefault="00D17620" w:rsidP="009B6428">
      <w:pPr>
        <w:ind w:firstLine="709"/>
        <w:jc w:val="both"/>
      </w:pPr>
      <w:r>
        <w:t>-</w:t>
      </w:r>
      <w:r w:rsidR="00006F92">
        <w:t xml:space="preserve">29.03. </w:t>
      </w:r>
      <w:r w:rsidR="00A74BFA">
        <w:t>–</w:t>
      </w:r>
      <w:r w:rsidR="00006F92">
        <w:t xml:space="preserve"> </w:t>
      </w:r>
      <w:r w:rsidR="00A74BFA">
        <w:t>открытый</w:t>
      </w:r>
      <w:r w:rsidR="000C1438">
        <w:t xml:space="preserve"> областной</w:t>
      </w:r>
      <w:r w:rsidR="00A74BFA">
        <w:t xml:space="preserve"> </w:t>
      </w:r>
      <w:r w:rsidR="009B6428" w:rsidRPr="009B6428">
        <w:t>семинар</w:t>
      </w:r>
      <w:r w:rsidR="000C1438">
        <w:t xml:space="preserve"> для профсоюзного актива</w:t>
      </w:r>
      <w:r w:rsidR="009B6428" w:rsidRPr="009B6428">
        <w:t xml:space="preserve"> </w:t>
      </w:r>
      <w:r w:rsidR="000C1438">
        <w:t xml:space="preserve">на тему: «Эффективная информационная работа – инструмент укрепления профсоюзов и решения социально-трудовых проблем». </w:t>
      </w:r>
      <w:r w:rsidR="000C1438" w:rsidRPr="000C1438">
        <w:t>Лектор</w:t>
      </w:r>
      <w:r w:rsidR="000C1438">
        <w:t xml:space="preserve"> - </w:t>
      </w:r>
      <w:r w:rsidR="00CC64B5" w:rsidRPr="000C1438">
        <w:t>А</w:t>
      </w:r>
      <w:r w:rsidR="00CC64B5">
        <w:t>.</w:t>
      </w:r>
      <w:r w:rsidR="00CC64B5" w:rsidRPr="000C1438">
        <w:t>В</w:t>
      </w:r>
      <w:r w:rsidR="00CC64B5">
        <w:t xml:space="preserve">. </w:t>
      </w:r>
      <w:r w:rsidR="000C1438" w:rsidRPr="000C1438">
        <w:t>Шершуков – секретарь ФНПР, главный редактор центральной профсоюзной газеты «Солидарность».</w:t>
      </w:r>
    </w:p>
    <w:p w:rsidR="00B26398" w:rsidRDefault="00D17620" w:rsidP="00B26398">
      <w:pPr>
        <w:tabs>
          <w:tab w:val="left" w:pos="1134"/>
        </w:tabs>
        <w:ind w:firstLine="709"/>
        <w:contextualSpacing/>
        <w:jc w:val="both"/>
      </w:pPr>
      <w:r>
        <w:t>-</w:t>
      </w:r>
      <w:r w:rsidR="000C1438">
        <w:t>10</w:t>
      </w:r>
      <w:r w:rsidR="00006F92">
        <w:t>.1</w:t>
      </w:r>
      <w:r w:rsidR="000C1438">
        <w:t>1</w:t>
      </w:r>
      <w:r w:rsidR="00006F92">
        <w:t xml:space="preserve">. - </w:t>
      </w:r>
      <w:r w:rsidR="00006F92" w:rsidRPr="009B6428">
        <w:t>семинар</w:t>
      </w:r>
      <w:r w:rsidR="00101BA6">
        <w:t>-совещание</w:t>
      </w:r>
      <w:r w:rsidR="000C1438">
        <w:t xml:space="preserve"> по вопросам охраны труда и экологии</w:t>
      </w:r>
      <w:r w:rsidR="00006F92" w:rsidRPr="009B6428">
        <w:t xml:space="preserve"> с председателями отраслевых обкомов профсоюза</w:t>
      </w:r>
      <w:r w:rsidR="000C1438">
        <w:t>, специалистами по охране труда.</w:t>
      </w:r>
      <w:r w:rsidR="00006F92" w:rsidRPr="009B6428">
        <w:t xml:space="preserve"> В работе семинара приняли участие и выступили </w:t>
      </w:r>
      <w:r w:rsidR="00CC64B5">
        <w:t xml:space="preserve">А.А. </w:t>
      </w:r>
      <w:r w:rsidR="00D52015">
        <w:t xml:space="preserve">Климов </w:t>
      </w:r>
      <w:r w:rsidR="00101BA6" w:rsidRPr="00101BA6">
        <w:t xml:space="preserve">- </w:t>
      </w:r>
      <w:r w:rsidR="00101BA6">
        <w:t>з</w:t>
      </w:r>
      <w:r w:rsidR="00101BA6" w:rsidRPr="00101BA6">
        <w:t>аведующий отделом социально-трудовых отношений и охраны труда Союза «ФОПКО»</w:t>
      </w:r>
      <w:r w:rsidR="00101BA6">
        <w:t xml:space="preserve"> и </w:t>
      </w:r>
      <w:r w:rsidR="00CC64B5">
        <w:t xml:space="preserve">Т.В. </w:t>
      </w:r>
      <w:proofErr w:type="spellStart"/>
      <w:r w:rsidR="00D52015">
        <w:t>Чяушка</w:t>
      </w:r>
      <w:proofErr w:type="spellEnd"/>
      <w:r w:rsidR="00D52015">
        <w:t xml:space="preserve"> </w:t>
      </w:r>
      <w:r w:rsidR="00101BA6" w:rsidRPr="00101BA6">
        <w:t>- заместитель директора департамента экологической безопасности и природопользования Курской области</w:t>
      </w:r>
      <w:r w:rsidR="00B26398">
        <w:t>.</w:t>
      </w:r>
    </w:p>
    <w:p w:rsidR="000C4279" w:rsidRDefault="007F5588" w:rsidP="009C14D1">
      <w:pPr>
        <w:tabs>
          <w:tab w:val="left" w:pos="1134"/>
        </w:tabs>
        <w:ind w:firstLine="709"/>
        <w:contextualSpacing/>
        <w:jc w:val="both"/>
      </w:pPr>
      <w:r>
        <w:t>-</w:t>
      </w:r>
      <w:r w:rsidR="003538E1">
        <w:t xml:space="preserve">30.11. </w:t>
      </w:r>
      <w:r w:rsidR="000C4279">
        <w:t xml:space="preserve">- </w:t>
      </w:r>
      <w:r w:rsidR="003538E1">
        <w:t>форум студенческой молодежи «Молодежь – стратегический резерв профсоюзного движения</w:t>
      </w:r>
      <w:r w:rsidR="000C4279">
        <w:t>».</w:t>
      </w:r>
    </w:p>
    <w:p w:rsidR="003538E1" w:rsidRDefault="000C4279" w:rsidP="000C4279">
      <w:pPr>
        <w:tabs>
          <w:tab w:val="left" w:pos="1134"/>
        </w:tabs>
        <w:ind w:firstLine="284"/>
        <w:contextualSpacing/>
        <w:jc w:val="both"/>
      </w:pPr>
      <w:r>
        <w:t>С</w:t>
      </w:r>
      <w:r w:rsidR="004D60CC">
        <w:t xml:space="preserve"> лекциями выступили </w:t>
      </w:r>
      <w:r w:rsidR="003538E1">
        <w:t>председатель обкома</w:t>
      </w:r>
      <w:r w:rsidR="009C14D1">
        <w:t xml:space="preserve"> профсоюза </w:t>
      </w:r>
      <w:r w:rsidR="003538E1">
        <w:t>«Торговое Единство», зав. УМЦ Союза «ФОПКО» Ю.А.</w:t>
      </w:r>
      <w:r w:rsidR="004D60CC">
        <w:t xml:space="preserve"> Преснякова,</w:t>
      </w:r>
      <w:r w:rsidR="003538E1">
        <w:t xml:space="preserve"> </w:t>
      </w:r>
      <w:r w:rsidR="004D60CC">
        <w:t>п</w:t>
      </w:r>
      <w:r w:rsidR="003538E1">
        <w:t>редседатель Молодежного совета ФОПКО Н.А. Никитин</w:t>
      </w:r>
      <w:r w:rsidR="004D60CC">
        <w:t>,</w:t>
      </w:r>
      <w:r w:rsidR="003538E1">
        <w:t xml:space="preserve"> </w:t>
      </w:r>
      <w:r w:rsidR="004D60CC">
        <w:t>п</w:t>
      </w:r>
      <w:r w:rsidR="00B61E36">
        <w:t>ресс-секретарь Федерации Д.Н. Меньшаков</w:t>
      </w:r>
      <w:r w:rsidR="004D60CC">
        <w:t>,</w:t>
      </w:r>
      <w:r w:rsidR="00B61E36">
        <w:t xml:space="preserve"> </w:t>
      </w:r>
      <w:r w:rsidR="003538E1">
        <w:t>зав</w:t>
      </w:r>
      <w:r w:rsidR="004D60CC">
        <w:t xml:space="preserve">. </w:t>
      </w:r>
      <w:r w:rsidR="003538E1">
        <w:t xml:space="preserve">отделом информационной работы и связей с общественностью А.В. Солин. </w:t>
      </w:r>
      <w:r w:rsidR="00B61E36">
        <w:t>В.</w:t>
      </w:r>
      <w:r w:rsidR="003538E1">
        <w:t xml:space="preserve"> Салькова рассказала, как доводится информация от первичной профорганизации студентов </w:t>
      </w:r>
      <w:r w:rsidR="00B61E36">
        <w:t>ОБПОУ «КГТТС»</w:t>
      </w:r>
      <w:r w:rsidR="003538E1">
        <w:t xml:space="preserve"> до каждого студента. Об участии профсоюзного актива в студенческом самоуправлении </w:t>
      </w:r>
      <w:r w:rsidR="00C20F44">
        <w:t>выступили</w:t>
      </w:r>
      <w:r w:rsidR="003538E1">
        <w:t xml:space="preserve"> стипендиаты Федерации </w:t>
      </w:r>
      <w:r w:rsidR="00717E11">
        <w:t>–</w:t>
      </w:r>
      <w:r w:rsidR="003538E1">
        <w:t xml:space="preserve"> Е</w:t>
      </w:r>
      <w:r w:rsidR="00717E11">
        <w:t>.</w:t>
      </w:r>
      <w:r w:rsidR="003538E1">
        <w:t xml:space="preserve"> </w:t>
      </w:r>
      <w:proofErr w:type="spellStart"/>
      <w:r w:rsidR="003538E1">
        <w:t>Алексаньян</w:t>
      </w:r>
      <w:proofErr w:type="spellEnd"/>
      <w:r w:rsidR="003538E1">
        <w:t xml:space="preserve"> – студентка ЮЗГУ и Ю</w:t>
      </w:r>
      <w:r w:rsidR="00717E11">
        <w:t xml:space="preserve">. </w:t>
      </w:r>
      <w:proofErr w:type="spellStart"/>
      <w:r w:rsidR="003538E1">
        <w:t>Пехова</w:t>
      </w:r>
      <w:proofErr w:type="spellEnd"/>
      <w:r w:rsidR="003538E1">
        <w:t xml:space="preserve"> – Курский базовый медицинский колледж.</w:t>
      </w:r>
      <w:r w:rsidR="009C14D1">
        <w:t xml:space="preserve"> </w:t>
      </w:r>
      <w:r w:rsidR="003538E1">
        <w:t>Принимающие участие в молодежном форуме представители студенческого актива ЛНР и ДНР, рассказали о взаимодействии студентов Донецкой, Луганской народных республик и России.</w:t>
      </w:r>
    </w:p>
    <w:p w:rsidR="00C6446B" w:rsidRDefault="002873F9" w:rsidP="00A74BFA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contextualSpacing/>
        <w:jc w:val="both"/>
      </w:pPr>
      <w:r w:rsidRPr="002873F9">
        <w:lastRenderedPageBreak/>
        <w:t>В течение года УМЦ оказывал</w:t>
      </w:r>
      <w:r w:rsidR="00A90444" w:rsidRPr="002873F9">
        <w:t xml:space="preserve"> методическую помощь в организации и проведении обучения профсоюзного актива членским организациям Федерации. </w:t>
      </w:r>
      <w:r w:rsidR="00527F05" w:rsidRPr="002873F9">
        <w:t>П</w:t>
      </w:r>
      <w:r w:rsidR="00A90444" w:rsidRPr="002873F9">
        <w:t>редложения</w:t>
      </w:r>
      <w:r w:rsidR="00527F05" w:rsidRPr="002873F9">
        <w:t xml:space="preserve"> </w:t>
      </w:r>
      <w:r w:rsidR="00A90444" w:rsidRPr="002873F9">
        <w:t>в план обучения п</w:t>
      </w:r>
      <w:r w:rsidR="003D192E" w:rsidRPr="002873F9">
        <w:t>рофсоюзного актива на 201</w:t>
      </w:r>
      <w:r w:rsidR="00101BA6">
        <w:t>7</w:t>
      </w:r>
      <w:r w:rsidR="003D192E" w:rsidRPr="002873F9">
        <w:t xml:space="preserve"> год</w:t>
      </w:r>
      <w:r w:rsidR="00A90444" w:rsidRPr="002873F9">
        <w:t>,</w:t>
      </w:r>
      <w:r w:rsidR="00527F05" w:rsidRPr="002873F9">
        <w:t xml:space="preserve"> поступившие от отраслевых обкомов,</w:t>
      </w:r>
      <w:r w:rsidR="00A90444" w:rsidRPr="002873F9">
        <w:t xml:space="preserve"> были учтены при составлении программ обучения.</w:t>
      </w:r>
      <w:r w:rsidR="005B2BA8" w:rsidRPr="005B2BA8">
        <w:t xml:space="preserve"> В работе семинаров приняли участие и выступили с лекциями специалисты: Отделения Пенсионного фонда по Курской области, ГУ КРО ФСС РФ, ФГБОУ ВО КГУ, аппарата Федерации организаций профсоюзов, отраслевых обкомов профсоюза.</w:t>
      </w:r>
    </w:p>
    <w:p w:rsidR="00D52015" w:rsidRPr="006C3A9D" w:rsidRDefault="001C1AB0" w:rsidP="00A74BFA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1AB0">
        <w:rPr>
          <w:rFonts w:ascii="Times New Roman" w:hAnsi="Times New Roman"/>
          <w:sz w:val="28"/>
          <w:szCs w:val="28"/>
        </w:rPr>
        <w:t xml:space="preserve">Учебно – методическим центром разработана и опубликована в газете «Наш </w:t>
      </w:r>
      <w:r w:rsidR="00E4026F">
        <w:rPr>
          <w:rFonts w:ascii="Times New Roman" w:hAnsi="Times New Roman"/>
          <w:sz w:val="28"/>
          <w:szCs w:val="28"/>
        </w:rPr>
        <w:t>в</w:t>
      </w:r>
      <w:r w:rsidRPr="001C1AB0">
        <w:rPr>
          <w:rFonts w:ascii="Times New Roman" w:hAnsi="Times New Roman"/>
          <w:sz w:val="28"/>
          <w:szCs w:val="28"/>
        </w:rPr>
        <w:t xml:space="preserve">згляд» (№1от 27.01.2017г.) лекция </w:t>
      </w:r>
      <w:r w:rsidR="00650259">
        <w:rPr>
          <w:rFonts w:ascii="Times New Roman" w:hAnsi="Times New Roman"/>
          <w:sz w:val="28"/>
          <w:szCs w:val="28"/>
        </w:rPr>
        <w:t xml:space="preserve">«Профсоюзное движение в России», </w:t>
      </w:r>
      <w:r w:rsidR="00451679">
        <w:rPr>
          <w:rFonts w:ascii="Times New Roman" w:hAnsi="Times New Roman"/>
          <w:sz w:val="28"/>
          <w:szCs w:val="28"/>
        </w:rPr>
        <w:t>издан</w:t>
      </w:r>
      <w:r w:rsidR="002873F9" w:rsidRPr="002873F9">
        <w:rPr>
          <w:rFonts w:ascii="Times New Roman" w:hAnsi="Times New Roman"/>
          <w:sz w:val="28"/>
          <w:szCs w:val="28"/>
        </w:rPr>
        <w:t xml:space="preserve"> </w:t>
      </w:r>
      <w:r w:rsidR="00D52015">
        <w:rPr>
          <w:rFonts w:ascii="Times New Roman" w:hAnsi="Times New Roman"/>
          <w:sz w:val="28"/>
          <w:szCs w:val="28"/>
        </w:rPr>
        <w:t>сборник «История профсоюзного движения в России. Развитие профсоюзного движения в Курской области»</w:t>
      </w:r>
      <w:r w:rsidR="00D52015" w:rsidRPr="00D52015">
        <w:t xml:space="preserve"> </w:t>
      </w:r>
      <w:r w:rsidR="00D52015" w:rsidRPr="00D52015">
        <w:rPr>
          <w:rFonts w:ascii="Times New Roman" w:hAnsi="Times New Roman"/>
          <w:sz w:val="28"/>
          <w:szCs w:val="28"/>
        </w:rPr>
        <w:t>для профсоюзных активистов</w:t>
      </w:r>
      <w:r w:rsidR="00D52015">
        <w:rPr>
          <w:rFonts w:ascii="Times New Roman" w:hAnsi="Times New Roman"/>
          <w:sz w:val="28"/>
          <w:szCs w:val="28"/>
        </w:rPr>
        <w:t>.</w:t>
      </w:r>
      <w:r w:rsidR="00B14A4D" w:rsidRPr="00B14A4D">
        <w:rPr>
          <w:rFonts w:ascii="Times New Roman" w:hAnsi="Times New Roman"/>
          <w:sz w:val="26"/>
          <w:szCs w:val="26"/>
        </w:rPr>
        <w:t xml:space="preserve"> </w:t>
      </w:r>
      <w:r w:rsidR="00B14A4D" w:rsidRPr="006C3A9D">
        <w:rPr>
          <w:rFonts w:ascii="Times New Roman" w:hAnsi="Times New Roman"/>
          <w:sz w:val="28"/>
          <w:szCs w:val="28"/>
        </w:rPr>
        <w:t>Совместно с отделом правозащитной работы подготовлены методические материалы «Учёт мнения представительного органа работников» в помощь председателям ППО.</w:t>
      </w:r>
    </w:p>
    <w:p w:rsidR="00D52015" w:rsidRDefault="00D52015" w:rsidP="00D52015">
      <w:pPr>
        <w:tabs>
          <w:tab w:val="left" w:pos="993"/>
        </w:tabs>
        <w:ind w:firstLine="709"/>
        <w:contextualSpacing/>
        <w:jc w:val="both"/>
      </w:pPr>
      <w:r>
        <w:t>С 19.10.2017г. проводятс</w:t>
      </w:r>
      <w:r w:rsidR="00B35544">
        <w:t>я экскурсии по музею Союза «ФОП</w:t>
      </w:r>
      <w:r>
        <w:t xml:space="preserve">КО». </w:t>
      </w:r>
    </w:p>
    <w:p w:rsidR="00A74BFA" w:rsidRPr="006C3A9D" w:rsidRDefault="00A74BFA" w:rsidP="00A74BFA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11AF3" w:rsidRPr="000F6DA6" w:rsidRDefault="00A11AF3" w:rsidP="004B660E">
      <w:pPr>
        <w:ind w:firstLine="709"/>
        <w:jc w:val="both"/>
      </w:pPr>
      <w:r w:rsidRPr="000F6DA6">
        <w:t xml:space="preserve">По отдельному плану, утвержденному </w:t>
      </w:r>
      <w:r w:rsidR="00DA2872" w:rsidRPr="000F6DA6">
        <w:t>П</w:t>
      </w:r>
      <w:r w:rsidRPr="000F6DA6">
        <w:t>резидиумом Федерации, проводили обучение членские организации.</w:t>
      </w:r>
    </w:p>
    <w:p w:rsidR="00A11AF3" w:rsidRPr="000F6DA6" w:rsidRDefault="00EE4EB1" w:rsidP="00C36813">
      <w:pPr>
        <w:ind w:firstLine="709"/>
        <w:jc w:val="both"/>
      </w:pPr>
      <w:r>
        <w:t>На высоком уровне</w:t>
      </w:r>
      <w:r w:rsidR="00A11AF3" w:rsidRPr="000F6DA6">
        <w:t xml:space="preserve"> проводили работу по обучению профсоюзных кадров и актива областные комитеты профсоюза работников</w:t>
      </w:r>
      <w:r w:rsidR="00A01585" w:rsidRPr="000F6DA6">
        <w:t>:</w:t>
      </w:r>
      <w:r w:rsidR="00E27BB7" w:rsidRPr="000F6DA6">
        <w:t xml:space="preserve"> </w:t>
      </w:r>
      <w:r w:rsidR="000C4279">
        <w:rPr>
          <w:b/>
        </w:rPr>
        <w:t>народного образования и науки;</w:t>
      </w:r>
      <w:r w:rsidR="00B61E36" w:rsidRPr="00B61E36">
        <w:rPr>
          <w:b/>
        </w:rPr>
        <w:t xml:space="preserve"> здравоохранения</w:t>
      </w:r>
      <w:r w:rsidR="000C4279">
        <w:rPr>
          <w:b/>
        </w:rPr>
        <w:t>;</w:t>
      </w:r>
      <w:r w:rsidR="00B61E36" w:rsidRPr="00B61E36">
        <w:rPr>
          <w:b/>
        </w:rPr>
        <w:t xml:space="preserve"> </w:t>
      </w:r>
      <w:r w:rsidR="00B61E36">
        <w:rPr>
          <w:b/>
        </w:rPr>
        <w:t>АПК</w:t>
      </w:r>
      <w:r w:rsidR="00B61E36" w:rsidRPr="00B61E36">
        <w:rPr>
          <w:b/>
        </w:rPr>
        <w:t>; областная организация Всеросси</w:t>
      </w:r>
      <w:r w:rsidR="00B61E36">
        <w:rPr>
          <w:b/>
        </w:rPr>
        <w:t>йского Электропрофсоюза</w:t>
      </w:r>
      <w:r w:rsidR="000C4279">
        <w:rPr>
          <w:b/>
        </w:rPr>
        <w:t>;</w:t>
      </w:r>
      <w:r w:rsidR="00B61E36">
        <w:rPr>
          <w:b/>
        </w:rPr>
        <w:t xml:space="preserve"> </w:t>
      </w:r>
      <w:r w:rsidR="00B61E36" w:rsidRPr="00B61E36">
        <w:rPr>
          <w:b/>
        </w:rPr>
        <w:t>областная организация «Рослеспрофсоюза»</w:t>
      </w:r>
      <w:r w:rsidR="000C4279">
        <w:rPr>
          <w:b/>
        </w:rPr>
        <w:t>;</w:t>
      </w:r>
      <w:r w:rsidR="00B61E36" w:rsidRPr="00B61E36">
        <w:rPr>
          <w:b/>
        </w:rPr>
        <w:t xml:space="preserve"> областная организаци</w:t>
      </w:r>
      <w:r w:rsidR="000C4279">
        <w:rPr>
          <w:b/>
        </w:rPr>
        <w:t>я профсоюза машиностроителей РФ;</w:t>
      </w:r>
      <w:r w:rsidR="00B61E36" w:rsidRPr="00B61E36">
        <w:rPr>
          <w:b/>
        </w:rPr>
        <w:t xml:space="preserve"> региональная организация профсоюза работников государственных учреждений и общественного обслуживания РФ</w:t>
      </w:r>
      <w:r w:rsidR="000C4279">
        <w:rPr>
          <w:b/>
        </w:rPr>
        <w:t>;</w:t>
      </w:r>
      <w:r w:rsidR="00B61E36" w:rsidRPr="00B61E36">
        <w:rPr>
          <w:b/>
        </w:rPr>
        <w:t xml:space="preserve"> потребительской кооперации и предпринимательства</w:t>
      </w:r>
      <w:r w:rsidR="00B61E36">
        <w:rPr>
          <w:b/>
        </w:rPr>
        <w:t>.</w:t>
      </w:r>
      <w:r w:rsidR="00B61E36" w:rsidRPr="00B61E36">
        <w:rPr>
          <w:b/>
        </w:rPr>
        <w:t xml:space="preserve"> </w:t>
      </w:r>
      <w:r w:rsidR="00A11AF3" w:rsidRPr="000F6DA6">
        <w:t>При обучении использовались различные формы и методы проведения занятий.</w:t>
      </w:r>
    </w:p>
    <w:p w:rsidR="00772DDE" w:rsidRDefault="00772DDE" w:rsidP="00772DDE">
      <w:pPr>
        <w:ind w:firstLine="709"/>
        <w:jc w:val="both"/>
      </w:pPr>
    </w:p>
    <w:p w:rsidR="00B61E36" w:rsidRDefault="00B61E36" w:rsidP="00B61E36">
      <w:pPr>
        <w:ind w:firstLine="709"/>
        <w:jc w:val="both"/>
      </w:pPr>
      <w:r>
        <w:t xml:space="preserve">Обком профсоюза работников </w:t>
      </w:r>
      <w:r w:rsidRPr="00B61E36">
        <w:rPr>
          <w:b/>
        </w:rPr>
        <w:t>народного образования и науки</w:t>
      </w:r>
      <w:r>
        <w:t xml:space="preserve"> в 2017 году осуществлял обучение профсоюзного актива в форме семинаров-практикумов, семинаров-совещаний, выездных семинаров-совещаний, заседаний «круглых столов», конференций, «деловых игр», тренингов, видеоконференций в режиме </w:t>
      </w:r>
      <w:proofErr w:type="spellStart"/>
      <w:r>
        <w:t>on-line</w:t>
      </w:r>
      <w:proofErr w:type="spellEnd"/>
      <w:r>
        <w:t xml:space="preserve"> и т.д.</w:t>
      </w:r>
    </w:p>
    <w:p w:rsidR="00B61E36" w:rsidRDefault="00B61E36" w:rsidP="00B61E36">
      <w:pPr>
        <w:ind w:firstLine="709"/>
        <w:jc w:val="both"/>
      </w:pPr>
      <w:r>
        <w:t>Проведены:</w:t>
      </w:r>
    </w:p>
    <w:p w:rsidR="00B61E36" w:rsidRDefault="00B61E36" w:rsidP="00B61E36">
      <w:pPr>
        <w:ind w:firstLine="709"/>
        <w:jc w:val="both"/>
      </w:pPr>
      <w:r>
        <w:t xml:space="preserve">-3 семинара-совещания для председателей местных профсоюзных организаций, </w:t>
      </w:r>
      <w:r w:rsidR="005D7868">
        <w:t>ППО</w:t>
      </w:r>
      <w:r>
        <w:t xml:space="preserve"> прямого подчинения;</w:t>
      </w:r>
    </w:p>
    <w:p w:rsidR="009C14D1" w:rsidRDefault="00B61E36" w:rsidP="00B61E36">
      <w:pPr>
        <w:ind w:firstLine="709"/>
        <w:jc w:val="both"/>
      </w:pPr>
      <w:r>
        <w:t>-2 заседания президиума Молодежного совета</w:t>
      </w:r>
      <w:r w:rsidR="009C14D1">
        <w:t>;</w:t>
      </w:r>
      <w:r>
        <w:t xml:space="preserve"> </w:t>
      </w:r>
    </w:p>
    <w:p w:rsidR="004D60CC" w:rsidRDefault="00B61E36" w:rsidP="00B61E36">
      <w:pPr>
        <w:ind w:firstLine="709"/>
        <w:jc w:val="both"/>
      </w:pPr>
      <w:r>
        <w:t>-дискуссионная площадка в рамках Августовского педагогического совещания работников образования на базе Курского государственного университета</w:t>
      </w:r>
      <w:r w:rsidR="004D60CC">
        <w:t>;</w:t>
      </w:r>
      <w:r>
        <w:t xml:space="preserve"> </w:t>
      </w:r>
    </w:p>
    <w:p w:rsidR="00B61E36" w:rsidRDefault="00B61E36" w:rsidP="00B61E36">
      <w:pPr>
        <w:ind w:firstLine="709"/>
        <w:jc w:val="both"/>
      </w:pPr>
      <w:r>
        <w:t xml:space="preserve">-1 выездной семинар-совещание в рамках </w:t>
      </w:r>
      <w:r w:rsidR="009C14D1">
        <w:t>проведения Дня обкома профсоюза</w:t>
      </w:r>
      <w:r>
        <w:t xml:space="preserve"> в </w:t>
      </w:r>
      <w:proofErr w:type="spellStart"/>
      <w:r>
        <w:t>Мантуровском</w:t>
      </w:r>
      <w:proofErr w:type="spellEnd"/>
      <w:r>
        <w:t xml:space="preserve"> районе для руководителей органов, осуществляющих управление в сфере образования, руководителей </w:t>
      </w:r>
      <w:r>
        <w:lastRenderedPageBreak/>
        <w:t xml:space="preserve">образовательных организаций и профактива </w:t>
      </w:r>
      <w:proofErr w:type="spellStart"/>
      <w:r>
        <w:t>Горшеченского</w:t>
      </w:r>
      <w:proofErr w:type="spellEnd"/>
      <w:r>
        <w:t xml:space="preserve">, Мантуровского, Обоянского, Пристенского, Солнцевского, Советского, Тимского, </w:t>
      </w:r>
      <w:proofErr w:type="spellStart"/>
      <w:r>
        <w:t>Щигровского</w:t>
      </w:r>
      <w:proofErr w:type="spellEnd"/>
      <w:r>
        <w:t xml:space="preserve"> районов;</w:t>
      </w:r>
    </w:p>
    <w:p w:rsidR="004D60CC" w:rsidRDefault="00B61E36" w:rsidP="004D60CC">
      <w:pPr>
        <w:ind w:firstLine="709"/>
        <w:jc w:val="both"/>
      </w:pPr>
      <w:r>
        <w:t>-2 семинара-практикума внештатных правовых инспекторов труда</w:t>
      </w:r>
      <w:r w:rsidR="004D60CC">
        <w:t>;</w:t>
      </w:r>
    </w:p>
    <w:p w:rsidR="00B61E36" w:rsidRDefault="00B61E36" w:rsidP="004D60CC">
      <w:pPr>
        <w:ind w:firstLine="709"/>
        <w:jc w:val="both"/>
      </w:pPr>
      <w:r>
        <w:t>-</w:t>
      </w:r>
      <w:r w:rsidR="004D60CC">
        <w:t>2</w:t>
      </w:r>
      <w:r>
        <w:t xml:space="preserve"> семинар</w:t>
      </w:r>
      <w:r w:rsidR="004D60CC">
        <w:t>а</w:t>
      </w:r>
      <w:r>
        <w:t>-практикум</w:t>
      </w:r>
      <w:r w:rsidR="004D60CC">
        <w:t xml:space="preserve">а (в </w:t>
      </w:r>
      <w:proofErr w:type="spellStart"/>
      <w:r w:rsidR="004D60CC">
        <w:t>т.ч</w:t>
      </w:r>
      <w:proofErr w:type="spellEnd"/>
      <w:r w:rsidR="004D60CC">
        <w:t xml:space="preserve">. 1 </w:t>
      </w:r>
      <w:proofErr w:type="gramStart"/>
      <w:r w:rsidR="004D60CC">
        <w:t>выездной</w:t>
      </w:r>
      <w:proofErr w:type="gramEnd"/>
      <w:r w:rsidR="004D60CC">
        <w:t>)</w:t>
      </w:r>
      <w:r>
        <w:t xml:space="preserve"> внештатных</w:t>
      </w:r>
      <w:r w:rsidR="004D60CC">
        <w:t xml:space="preserve"> технических инспекторов труда;</w:t>
      </w:r>
    </w:p>
    <w:p w:rsidR="00B61E36" w:rsidRDefault="00B61E36" w:rsidP="00B61E36">
      <w:pPr>
        <w:ind w:firstLine="709"/>
        <w:jc w:val="both"/>
      </w:pPr>
      <w:r>
        <w:t xml:space="preserve">-1 семинар-практикум председателей </w:t>
      </w:r>
      <w:r w:rsidR="005D7868">
        <w:t>ППО</w:t>
      </w:r>
      <w:r>
        <w:t xml:space="preserve"> прямого подчинения, председателей и ответственных за информационную работу местных профсоюзных организаций по информационной работе;</w:t>
      </w:r>
    </w:p>
    <w:p w:rsidR="00B61E36" w:rsidRDefault="00B61E36" w:rsidP="00B61E36">
      <w:pPr>
        <w:ind w:firstLine="709"/>
        <w:jc w:val="both"/>
      </w:pPr>
      <w:r>
        <w:t xml:space="preserve">-1 видеоконференция в режиме </w:t>
      </w:r>
      <w:proofErr w:type="spellStart"/>
      <w:r>
        <w:t>on-line</w:t>
      </w:r>
      <w:proofErr w:type="spellEnd"/>
      <w:r>
        <w:t xml:space="preserve"> по актуальным вопросам организационной работы в Профсоюзе для председателей местных и пе</w:t>
      </w:r>
      <w:r w:rsidR="004D60CC">
        <w:t>рвичных профсоюзных организаций;</w:t>
      </w:r>
    </w:p>
    <w:p w:rsidR="00BB6A65" w:rsidRDefault="004D60CC" w:rsidP="00B61E36">
      <w:pPr>
        <w:ind w:firstLine="709"/>
        <w:jc w:val="both"/>
      </w:pPr>
      <w:r>
        <w:t>-</w:t>
      </w:r>
      <w:r w:rsidR="00BB6A65">
        <w:t>III-я сессия Молодежной педагогической школы Курской областной организации для 120 членов молодежных советов, молодых педагогов образовательных организаций Курской области, в рамках которой проведены Профсоюзная школа, правовой ликбез, три образовательных модуля, «круглый стол», конференция «Диалог с властью» и др.</w:t>
      </w:r>
    </w:p>
    <w:p w:rsidR="00B61E36" w:rsidRDefault="00B61E36" w:rsidP="00B61E36">
      <w:pPr>
        <w:ind w:firstLine="709"/>
        <w:jc w:val="both"/>
      </w:pPr>
      <w:r>
        <w:t>В местных и первичных профсоюзных организациях действуют 50 школ профсоюзного актива; обучено 12351 профактивист. На обучение затрачено 6% финансовых средств.</w:t>
      </w:r>
    </w:p>
    <w:p w:rsidR="00B61E36" w:rsidRDefault="00B61E36" w:rsidP="00B61E36">
      <w:pPr>
        <w:ind w:firstLine="709"/>
        <w:jc w:val="both"/>
      </w:pPr>
      <w:proofErr w:type="gramStart"/>
      <w:r>
        <w:t>Также в отчетный период сотрудники аппарата обкома профсоюза, председатели местных и первичных профсоюзных организаций, (в том числе ВУЗов и профессиональных образовательных организаций), профсоюзные активисты прошли обучение на разного уровня семинарах и совещаниях Общероссийского Профсоюза образования.</w:t>
      </w:r>
      <w:proofErr w:type="gramEnd"/>
    </w:p>
    <w:p w:rsidR="00DD22EE" w:rsidRDefault="00B61E36" w:rsidP="00DD22EE">
      <w:pPr>
        <w:ind w:firstLine="709"/>
        <w:jc w:val="both"/>
      </w:pPr>
      <w:r>
        <w:t>В</w:t>
      </w:r>
      <w:r w:rsidR="00772DDE">
        <w:t xml:space="preserve"> соответствии с планом обучения Курского обкома профсоюза работников </w:t>
      </w:r>
      <w:r w:rsidR="00772DDE" w:rsidRPr="00772DDE">
        <w:rPr>
          <w:b/>
        </w:rPr>
        <w:t>здравоохранения</w:t>
      </w:r>
      <w:r w:rsidR="00772DDE">
        <w:t xml:space="preserve"> в 2017 г</w:t>
      </w:r>
      <w:r w:rsidR="0063518D">
        <w:t>оду прошли обучение 895 человек</w:t>
      </w:r>
      <w:r w:rsidR="00DD22EE">
        <w:t>.</w:t>
      </w:r>
    </w:p>
    <w:p w:rsidR="00772DDE" w:rsidRDefault="00772DDE" w:rsidP="00772DDE">
      <w:pPr>
        <w:ind w:firstLine="709"/>
        <w:jc w:val="both"/>
      </w:pPr>
      <w:r>
        <w:t xml:space="preserve">В областной организации профсоюза сложилась эффективная система обучения с использованием методики «Научи учителя», охватывающая различные виды и формы обучения. </w:t>
      </w:r>
      <w:proofErr w:type="gramStart"/>
      <w:r>
        <w:t>Подготовлены и работают региональный координатор обучения, 4 тренера-преподавателя и 13 кандидатов в тренеры-преподаватели из числа профработников и профактива первичных организаций профсоюза.</w:t>
      </w:r>
      <w:proofErr w:type="gramEnd"/>
    </w:p>
    <w:p w:rsidR="00772DDE" w:rsidRDefault="00772DDE" w:rsidP="00772DDE">
      <w:pPr>
        <w:ind w:firstLine="709"/>
        <w:jc w:val="both"/>
      </w:pPr>
      <w:r>
        <w:t xml:space="preserve">В </w:t>
      </w:r>
      <w:r w:rsidR="000C4279">
        <w:t>отчетный период</w:t>
      </w:r>
      <w:r>
        <w:t xml:space="preserve"> </w:t>
      </w:r>
      <w:proofErr w:type="gramStart"/>
      <w:r>
        <w:t>проведены</w:t>
      </w:r>
      <w:proofErr w:type="gramEnd"/>
      <w:r>
        <w:t>:</w:t>
      </w:r>
    </w:p>
    <w:p w:rsidR="00624E4F" w:rsidRDefault="00772DDE" w:rsidP="00772DDE">
      <w:pPr>
        <w:ind w:firstLine="709"/>
        <w:jc w:val="both"/>
      </w:pPr>
      <w:r>
        <w:t>-</w:t>
      </w:r>
      <w:r w:rsidR="00624E4F">
        <w:t>1</w:t>
      </w:r>
      <w:r>
        <w:t xml:space="preserve"> тематически</w:t>
      </w:r>
      <w:r w:rsidR="00624E4F">
        <w:t>й семинар</w:t>
      </w:r>
      <w:r>
        <w:t xml:space="preserve"> для впервые избранных председателей первичных организаций Профсоюза</w:t>
      </w:r>
      <w:r w:rsidR="00624E4F">
        <w:t>;</w:t>
      </w:r>
    </w:p>
    <w:p w:rsidR="00772DDE" w:rsidRDefault="00624E4F" w:rsidP="00772DDE">
      <w:pPr>
        <w:ind w:firstLine="709"/>
        <w:jc w:val="both"/>
      </w:pPr>
      <w:r>
        <w:t xml:space="preserve">-1 тематический семинар для </w:t>
      </w:r>
      <w:r w:rsidR="00772DDE">
        <w:t>впервые избранных профгрупорг</w:t>
      </w:r>
      <w:r>
        <w:t>ов</w:t>
      </w:r>
      <w:r w:rsidR="00772DDE">
        <w:t xml:space="preserve"> студенческих организаций Профсоюза (КГМУ и Курского</w:t>
      </w:r>
      <w:r>
        <w:t xml:space="preserve"> базового медицинского колледжа)</w:t>
      </w:r>
      <w:r w:rsidR="009C14D1">
        <w:t xml:space="preserve"> </w:t>
      </w:r>
      <w:r w:rsidRPr="00624E4F">
        <w:t>на базе УМЦ Союза «ФОПКО»</w:t>
      </w:r>
      <w:r w:rsidR="00772DDE">
        <w:t>;</w:t>
      </w:r>
    </w:p>
    <w:p w:rsidR="00EF1674" w:rsidRDefault="00772DDE" w:rsidP="000C4279">
      <w:pPr>
        <w:ind w:firstLine="709"/>
        <w:jc w:val="both"/>
      </w:pPr>
      <w:r>
        <w:t xml:space="preserve">-ежемесячные совещания «День председателя»; </w:t>
      </w:r>
    </w:p>
    <w:p w:rsidR="001F742C" w:rsidRPr="001B484C" w:rsidRDefault="00772DDE" w:rsidP="001F742C">
      <w:pPr>
        <w:ind w:firstLine="709"/>
        <w:jc w:val="both"/>
      </w:pPr>
      <w:r w:rsidRPr="00EF1674">
        <w:t>-</w:t>
      </w:r>
      <w:r w:rsidRPr="001B484C">
        <w:t xml:space="preserve">выездные (кустовые семинары) по обучению профактива, сотрудников кадровой, бухгалтерско-экономической служб, инженеров по охране труда медицинских организаций в городе Обояни, Щиграх, Фатеже, Рыльске и Железногорске Курской области; </w:t>
      </w:r>
    </w:p>
    <w:p w:rsidR="001F742C" w:rsidRPr="001B484C" w:rsidRDefault="001F742C" w:rsidP="001F742C">
      <w:pPr>
        <w:ind w:firstLine="709"/>
        <w:jc w:val="both"/>
      </w:pPr>
      <w:r w:rsidRPr="001B484C">
        <w:lastRenderedPageBreak/>
        <w:t>-</w:t>
      </w:r>
      <w:r w:rsidR="00772DDE" w:rsidRPr="001B484C">
        <w:t>семинар с уполномоченными по охране труда, внештатными инспекторами труда профсоюза с участием специалистов по охране труда;</w:t>
      </w:r>
      <w:r w:rsidRPr="001B484C">
        <w:t xml:space="preserve"> </w:t>
      </w:r>
    </w:p>
    <w:p w:rsidR="001F742C" w:rsidRPr="001B484C" w:rsidRDefault="001F742C" w:rsidP="001F742C">
      <w:pPr>
        <w:ind w:firstLine="709"/>
        <w:jc w:val="both"/>
      </w:pPr>
      <w:r w:rsidRPr="001B484C">
        <w:t>-</w:t>
      </w:r>
      <w:r w:rsidR="00772DDE" w:rsidRPr="001B484C">
        <w:t xml:space="preserve">3 </w:t>
      </w:r>
      <w:r w:rsidR="000C4279">
        <w:t xml:space="preserve">заседания </w:t>
      </w:r>
      <w:r w:rsidR="00772DDE" w:rsidRPr="001B484C">
        <w:t>«</w:t>
      </w:r>
      <w:r w:rsidR="000C4279">
        <w:t>к</w:t>
      </w:r>
      <w:r w:rsidR="00772DDE" w:rsidRPr="001B484C">
        <w:t>ругл</w:t>
      </w:r>
      <w:r w:rsidR="000C4279">
        <w:t>ого</w:t>
      </w:r>
      <w:r w:rsidR="00772DDE" w:rsidRPr="001B484C">
        <w:t xml:space="preserve"> стола»;</w:t>
      </w:r>
      <w:r w:rsidRPr="001B484C">
        <w:t xml:space="preserve"> </w:t>
      </w:r>
    </w:p>
    <w:p w:rsidR="00772DDE" w:rsidRPr="001B484C" w:rsidRDefault="001F742C" w:rsidP="001F742C">
      <w:pPr>
        <w:ind w:firstLine="709"/>
        <w:jc w:val="both"/>
      </w:pPr>
      <w:r w:rsidRPr="001B484C">
        <w:t>-</w:t>
      </w:r>
      <w:r w:rsidR="00772DDE" w:rsidRPr="001B484C">
        <w:t xml:space="preserve">форум профсоюзного актива студентов </w:t>
      </w:r>
      <w:r w:rsidR="00624E4F" w:rsidRPr="001B484C">
        <w:t>ФГБОУ ВО КГМУ</w:t>
      </w:r>
      <w:r w:rsidR="00772DDE" w:rsidRPr="001B484C">
        <w:t>, Курского медико-фармацевтического колледжа, Курского базового медицинского колледжа «Молодежь – будущее Профсоюза» с проведением обучения профгрупоргов и членов постояннодействующих комиссий профкомов с использованием интерактивных форм обучения (деловые игры, проектные площадки).</w:t>
      </w:r>
    </w:p>
    <w:p w:rsidR="00624E4F" w:rsidRPr="001B484C" w:rsidRDefault="00624E4F" w:rsidP="00624E4F">
      <w:pPr>
        <w:ind w:firstLine="709"/>
        <w:jc w:val="both"/>
      </w:pPr>
      <w:r w:rsidRPr="001B484C">
        <w:t>На базе УЦ ООО Каравелла г. Санкт-Петербурга обучен</w:t>
      </w:r>
      <w:r w:rsidR="001F742C" w:rsidRPr="001B484C">
        <w:t>ы</w:t>
      </w:r>
      <w:r w:rsidRPr="001B484C">
        <w:t xml:space="preserve"> 20 человек. </w:t>
      </w:r>
      <w:r w:rsidR="001F742C" w:rsidRPr="001B484C">
        <w:t>П</w:t>
      </w:r>
      <w:r w:rsidRPr="001B484C">
        <w:t>о дополнительным образовательным программам, организованным ЦК Профсоюза работников здравоохранения РФ</w:t>
      </w:r>
      <w:r w:rsidR="001F742C" w:rsidRPr="001B484C">
        <w:t xml:space="preserve"> прошли обучение</w:t>
      </w:r>
      <w:r w:rsidRPr="001B484C">
        <w:t xml:space="preserve">: председатель Курской областной организации, заместитель председателя (в </w:t>
      </w:r>
      <w:proofErr w:type="spellStart"/>
      <w:r w:rsidRPr="001B484C">
        <w:t>т.ч</w:t>
      </w:r>
      <w:proofErr w:type="spellEnd"/>
      <w:r w:rsidRPr="001B484C">
        <w:t xml:space="preserve">. базе ОУП </w:t>
      </w:r>
      <w:proofErr w:type="gramStart"/>
      <w:r w:rsidRPr="001B484C">
        <w:t>ВО</w:t>
      </w:r>
      <w:proofErr w:type="gramEnd"/>
      <w:r w:rsidRPr="001B484C">
        <w:t xml:space="preserve"> «Академия труда и социальных отношений» г. Москва); профсоюзные инспекторы труда, бухгалтер, председатель Молодежного Совета, кандидат в тренеры</w:t>
      </w:r>
      <w:r w:rsidR="0004737B">
        <w:t xml:space="preserve"> -</w:t>
      </w:r>
      <w:r w:rsidRPr="001B484C">
        <w:t xml:space="preserve"> преподаватели. </w:t>
      </w:r>
    </w:p>
    <w:p w:rsidR="00624E4F" w:rsidRPr="001B484C" w:rsidRDefault="00624E4F" w:rsidP="00624E4F">
      <w:pPr>
        <w:ind w:firstLine="709"/>
        <w:jc w:val="both"/>
      </w:pPr>
      <w:r w:rsidRPr="001B484C">
        <w:t>В первичных профсоюзных организациях действуют школы профсоюзного актива (10 ШПА), в которых обучено 976 человек. Изданы методические пособия, материалы, информационные письма по различным направлениям профсоюзной работы Доля финансовых средств, израсходованных на обучение профсоюзного актива, составила 6,22%.</w:t>
      </w:r>
    </w:p>
    <w:p w:rsidR="00772DDE" w:rsidRPr="001B484C" w:rsidRDefault="00772DDE" w:rsidP="00772DDE">
      <w:pPr>
        <w:ind w:firstLine="709"/>
        <w:jc w:val="both"/>
      </w:pPr>
      <w:r w:rsidRPr="001B484C">
        <w:t>В отчетном периоде, совместно с комитетом здравоохранения Курской области, продолжено проведение Дней охраны труда, с участием специалистов по охране труда и представителей ППО.</w:t>
      </w:r>
    </w:p>
    <w:p w:rsidR="00395F7C" w:rsidRPr="001B484C" w:rsidRDefault="00772DDE" w:rsidP="00772DDE">
      <w:pPr>
        <w:ind w:firstLine="709"/>
        <w:jc w:val="both"/>
      </w:pPr>
      <w:r w:rsidRPr="001B484C">
        <w:t xml:space="preserve">Для повышения эффективности обучения и оперативного информирования членов Профсоюза в обкоме профсоюза и ряде первичных организаций продолжается активное использование </w:t>
      </w:r>
      <w:r w:rsidR="00B61E36" w:rsidRPr="001B484C">
        <w:t>современных технических средств,</w:t>
      </w:r>
      <w:r w:rsidRPr="001B484C">
        <w:t xml:space="preserve"> </w:t>
      </w:r>
      <w:r w:rsidR="00B61E36" w:rsidRPr="001B484C">
        <w:t>п</w:t>
      </w:r>
      <w:r w:rsidRPr="001B484C">
        <w:t>родолжается работа по созданию профсоюзных страничек на интернет-сайтах медицинских организаций и работе в соцсетях.</w:t>
      </w:r>
    </w:p>
    <w:p w:rsidR="00E46069" w:rsidRPr="001B484C" w:rsidRDefault="00E5759F" w:rsidP="00CD5927">
      <w:pPr>
        <w:ind w:firstLine="709"/>
        <w:jc w:val="both"/>
      </w:pPr>
      <w:r w:rsidRPr="001B484C">
        <w:t>Обком профсоюза</w:t>
      </w:r>
      <w:r w:rsidR="00395F7C" w:rsidRPr="001B484C">
        <w:t xml:space="preserve"> </w:t>
      </w:r>
      <w:r w:rsidR="00395F7C" w:rsidRPr="001B484C">
        <w:rPr>
          <w:b/>
        </w:rPr>
        <w:t>работников</w:t>
      </w:r>
      <w:r w:rsidRPr="001B484C">
        <w:rPr>
          <w:b/>
        </w:rPr>
        <w:t xml:space="preserve"> АПК</w:t>
      </w:r>
      <w:r w:rsidRPr="001B484C">
        <w:t xml:space="preserve"> </w:t>
      </w:r>
      <w:r w:rsidR="00CD5927" w:rsidRPr="001B484C">
        <w:t>в</w:t>
      </w:r>
      <w:r w:rsidR="00E46069" w:rsidRPr="001B484C">
        <w:t xml:space="preserve"> </w:t>
      </w:r>
      <w:r w:rsidR="00D277B1" w:rsidRPr="001B484C">
        <w:t>мае 2017 года</w:t>
      </w:r>
      <w:r w:rsidR="00E46069" w:rsidRPr="001B484C">
        <w:t xml:space="preserve"> </w:t>
      </w:r>
      <w:r w:rsidR="00CD5927" w:rsidRPr="001B484C">
        <w:t>провел</w:t>
      </w:r>
      <w:r w:rsidR="001F742C" w:rsidRPr="001B484C">
        <w:t xml:space="preserve"> совместный</w:t>
      </w:r>
      <w:r w:rsidR="00E46069" w:rsidRPr="001B484C">
        <w:t xml:space="preserve"> семинар</w:t>
      </w:r>
      <w:r w:rsidR="00D277B1" w:rsidRPr="001B484C">
        <w:t>-совещание профсоюзного актива Курской и Орловской областей.</w:t>
      </w:r>
    </w:p>
    <w:p w:rsidR="00395F7C" w:rsidRPr="001B484C" w:rsidRDefault="0028079C" w:rsidP="00A74BFA">
      <w:pPr>
        <w:ind w:firstLine="709"/>
        <w:jc w:val="both"/>
      </w:pPr>
      <w:r w:rsidRPr="001B484C">
        <w:t xml:space="preserve">В </w:t>
      </w:r>
      <w:r w:rsidR="00D277B1" w:rsidRPr="001B484C">
        <w:t>ноябре</w:t>
      </w:r>
      <w:r w:rsidRPr="001B484C">
        <w:t xml:space="preserve"> состоялся семинар-совещание</w:t>
      </w:r>
      <w:r w:rsidR="00D277B1" w:rsidRPr="001B484C">
        <w:t xml:space="preserve"> по обмену опытом работы между профсоюзными организациями работников АПК Курской области, Донецкой и Луганской народных республик</w:t>
      </w:r>
      <w:r w:rsidRPr="001B484C">
        <w:t xml:space="preserve"> с </w:t>
      </w:r>
      <w:r w:rsidR="00E46069" w:rsidRPr="001B484C">
        <w:t>председателями райкомов, горкома</w:t>
      </w:r>
      <w:r w:rsidR="00D277B1" w:rsidRPr="001B484C">
        <w:t xml:space="preserve"> Профсоюза</w:t>
      </w:r>
      <w:r w:rsidR="00E46069" w:rsidRPr="001B484C">
        <w:t>, первичных профсоюзных организаций</w:t>
      </w:r>
      <w:r w:rsidR="00D277B1" w:rsidRPr="001B484C">
        <w:t>.</w:t>
      </w:r>
      <w:r w:rsidR="00E46069" w:rsidRPr="001B484C">
        <w:t xml:space="preserve"> </w:t>
      </w:r>
      <w:r w:rsidR="00E5759F" w:rsidRPr="001B484C">
        <w:t>В школах профсоюзного актива Курской сельскохозяйственной Академии,</w:t>
      </w:r>
      <w:r w:rsidRPr="001B484C">
        <w:t xml:space="preserve"> ППО АО «КОНТИ-РУС», </w:t>
      </w:r>
      <w:r w:rsidR="00E5759F" w:rsidRPr="001B484C">
        <w:t xml:space="preserve">прошли обучение </w:t>
      </w:r>
      <w:r w:rsidR="00D277B1" w:rsidRPr="001B484C">
        <w:t>180</w:t>
      </w:r>
      <w:r w:rsidR="00E5759F" w:rsidRPr="001B484C">
        <w:t xml:space="preserve"> человек.</w:t>
      </w:r>
    </w:p>
    <w:p w:rsidR="00EF1674" w:rsidRDefault="00B61E36" w:rsidP="00EF1674">
      <w:pPr>
        <w:ind w:firstLine="709"/>
        <w:jc w:val="both"/>
      </w:pPr>
      <w:r w:rsidRPr="001B484C">
        <w:t xml:space="preserve">Областная организация </w:t>
      </w:r>
      <w:r w:rsidRPr="001B484C">
        <w:rPr>
          <w:b/>
        </w:rPr>
        <w:t>Всероссийского Электропрофсоюза</w:t>
      </w:r>
      <w:r w:rsidRPr="001B484C">
        <w:t xml:space="preserve"> организовала</w:t>
      </w:r>
      <w:r w:rsidR="00A411B5" w:rsidRPr="001B484C">
        <w:t xml:space="preserve"> в марте на базе УМЦ Федерации семинар по обучению профактива. Большое внимание</w:t>
      </w:r>
      <w:r w:rsidR="001F742C" w:rsidRPr="001B484C">
        <w:t xml:space="preserve"> обкомом профсоюза</w:t>
      </w:r>
      <w:r w:rsidR="00A411B5" w:rsidRPr="001B484C">
        <w:t xml:space="preserve"> уделяется работе с молодежью:</w:t>
      </w:r>
      <w:r w:rsidRPr="001B484C">
        <w:t xml:space="preserve"> в июне 2017г.</w:t>
      </w:r>
      <w:r w:rsidR="001F742C" w:rsidRPr="001B484C">
        <w:t xml:space="preserve"> проведено</w:t>
      </w:r>
      <w:r w:rsidRPr="001B484C">
        <w:t xml:space="preserve"> выездное совещание по обмену опытом работы с молодежью в г. Геленджик</w:t>
      </w:r>
      <w:r w:rsidR="001F742C" w:rsidRPr="001B484C">
        <w:t>е</w:t>
      </w:r>
      <w:r w:rsidRPr="001B484C">
        <w:t xml:space="preserve"> Краснодарского края, а в августе - «круглый стол» на Профсоюзном форуме «Мы помним!</w:t>
      </w:r>
      <w:r w:rsidR="000C4279">
        <w:t xml:space="preserve"> - </w:t>
      </w:r>
      <w:r w:rsidRPr="001B484C">
        <w:t xml:space="preserve">Мы гордимся!», </w:t>
      </w:r>
      <w:proofErr w:type="gramStart"/>
      <w:r w:rsidRPr="001B484C">
        <w:t>направленный</w:t>
      </w:r>
      <w:proofErr w:type="gramEnd"/>
      <w:r w:rsidRPr="001B484C">
        <w:t xml:space="preserve"> на военно-патриотическое </w:t>
      </w:r>
      <w:r w:rsidRPr="00EF1674">
        <w:rPr>
          <w:sz w:val="27"/>
          <w:szCs w:val="27"/>
        </w:rPr>
        <w:t xml:space="preserve">воспитание молодежи. </w:t>
      </w:r>
      <w:r w:rsidR="001F742C" w:rsidRPr="00EF1674">
        <w:rPr>
          <w:sz w:val="27"/>
          <w:szCs w:val="27"/>
        </w:rPr>
        <w:t>На август</w:t>
      </w:r>
      <w:r w:rsidRPr="00EF1674">
        <w:rPr>
          <w:sz w:val="27"/>
          <w:szCs w:val="27"/>
        </w:rPr>
        <w:t xml:space="preserve"> 2018г.</w:t>
      </w:r>
      <w:r w:rsidRPr="00EF1674">
        <w:t xml:space="preserve"> </w:t>
      </w:r>
      <w:r w:rsidRPr="00EF1674">
        <w:lastRenderedPageBreak/>
        <w:t xml:space="preserve">запланировано проведение «круглого стола» </w:t>
      </w:r>
      <w:r w:rsidR="001F742C" w:rsidRPr="00EF1674">
        <w:t>на</w:t>
      </w:r>
      <w:r w:rsidRPr="00EF1674">
        <w:t xml:space="preserve"> тем</w:t>
      </w:r>
      <w:r w:rsidR="001F742C" w:rsidRPr="00EF1674">
        <w:t>у</w:t>
      </w:r>
      <w:r w:rsidRPr="00EF1674">
        <w:t xml:space="preserve"> «Патриотическое воспитание молодежи».</w:t>
      </w:r>
    </w:p>
    <w:p w:rsidR="00A411B5" w:rsidRPr="00EF1674" w:rsidRDefault="00A411B5" w:rsidP="00A411B5">
      <w:pPr>
        <w:ind w:firstLine="709"/>
        <w:jc w:val="both"/>
      </w:pPr>
      <w:r w:rsidRPr="00EF1674">
        <w:t xml:space="preserve">Курской областной организацией </w:t>
      </w:r>
      <w:r w:rsidRPr="00EF1674">
        <w:rPr>
          <w:b/>
        </w:rPr>
        <w:t>Рослеспрофсоюза</w:t>
      </w:r>
      <w:r w:rsidRPr="00EF1674">
        <w:t xml:space="preserve"> в марте на АО «Изоплит»</w:t>
      </w:r>
      <w:r w:rsidR="001F742C" w:rsidRPr="00EF1674">
        <w:t xml:space="preserve"> г. Обояни</w:t>
      </w:r>
      <w:r w:rsidRPr="00EF1674">
        <w:t xml:space="preserve"> проведено обучение руководителей, специалистов и уполномоченных</w:t>
      </w:r>
      <w:r w:rsidR="001F742C" w:rsidRPr="00EF1674">
        <w:t xml:space="preserve"> (доверенных) лиц</w:t>
      </w:r>
      <w:r w:rsidRPr="00EF1674">
        <w:t xml:space="preserve"> по охране труда с выдачей удостоверений. В ноябре на семинаре были рассмотрены вопросы по соблюдению трудового законодательства и охраны труда.</w:t>
      </w:r>
    </w:p>
    <w:p w:rsidR="00B16A4B" w:rsidRPr="00EF1674" w:rsidRDefault="008B6A0C" w:rsidP="008468FE">
      <w:pPr>
        <w:ind w:firstLine="709"/>
        <w:jc w:val="both"/>
      </w:pPr>
      <w:r w:rsidRPr="00EF1674">
        <w:t xml:space="preserve">В областной организации профсоюза </w:t>
      </w:r>
      <w:r w:rsidRPr="00EF1674">
        <w:rPr>
          <w:b/>
        </w:rPr>
        <w:t>машиностроителей РФ</w:t>
      </w:r>
      <w:r w:rsidRPr="00EF1674">
        <w:t xml:space="preserve"> в</w:t>
      </w:r>
      <w:r w:rsidR="00196FE3" w:rsidRPr="00EF1674">
        <w:t xml:space="preserve"> 201</w:t>
      </w:r>
      <w:r w:rsidR="00674C0B" w:rsidRPr="00EF1674">
        <w:t>7</w:t>
      </w:r>
      <w:r w:rsidR="00196FE3" w:rsidRPr="00EF1674">
        <w:t>году работал</w:t>
      </w:r>
      <w:r w:rsidR="00674C0B" w:rsidRPr="00EF1674">
        <w:t>а</w:t>
      </w:r>
      <w:r w:rsidR="00196FE3" w:rsidRPr="00EF1674">
        <w:t xml:space="preserve"> </w:t>
      </w:r>
      <w:r w:rsidR="00674C0B" w:rsidRPr="00EF1674">
        <w:t>1</w:t>
      </w:r>
      <w:r w:rsidR="00196FE3" w:rsidRPr="00EF1674">
        <w:t xml:space="preserve"> школ</w:t>
      </w:r>
      <w:r w:rsidR="00674C0B" w:rsidRPr="00EF1674">
        <w:t>а</w:t>
      </w:r>
      <w:r w:rsidR="00196FE3" w:rsidRPr="00EF1674">
        <w:t xml:space="preserve"> профсоюзного актива. </w:t>
      </w:r>
      <w:r w:rsidR="00674C0B" w:rsidRPr="00EF1674">
        <w:t>В ходе обучения большое внимание уделялось изучению членами обкома</w:t>
      </w:r>
      <w:r w:rsidR="001F742C" w:rsidRPr="00EF1674">
        <w:t xml:space="preserve"> профсоюза</w:t>
      </w:r>
      <w:r w:rsidR="00674C0B" w:rsidRPr="00EF1674">
        <w:t xml:space="preserve">, председателями профкомов и цеховых комитетов Устава РОСПРОФПРОМ, нормативной документации, изменений в трудовом законодательстве, законодательстве по реорганизации профсоюзов. </w:t>
      </w:r>
      <w:r w:rsidR="00196FE3" w:rsidRPr="00EF1674">
        <w:t xml:space="preserve">Областной организацией профсоюза </w:t>
      </w:r>
      <w:r w:rsidR="001F742C" w:rsidRPr="00EF1674">
        <w:t>в</w:t>
      </w:r>
      <w:r w:rsidR="00196FE3" w:rsidRPr="00EF1674">
        <w:t xml:space="preserve"> кажд</w:t>
      </w:r>
      <w:r w:rsidR="001F742C" w:rsidRPr="00EF1674">
        <w:t>ую</w:t>
      </w:r>
      <w:r w:rsidR="00196FE3" w:rsidRPr="00EF1674">
        <w:t xml:space="preserve"> первичн</w:t>
      </w:r>
      <w:r w:rsidR="001F742C" w:rsidRPr="00EF1674">
        <w:t>ую</w:t>
      </w:r>
      <w:r w:rsidR="00196FE3" w:rsidRPr="00EF1674">
        <w:t xml:space="preserve"> профсоюзн</w:t>
      </w:r>
      <w:r w:rsidR="001F742C" w:rsidRPr="00EF1674">
        <w:t>ую</w:t>
      </w:r>
      <w:r w:rsidR="00196FE3" w:rsidRPr="00EF1674">
        <w:t xml:space="preserve"> организаци</w:t>
      </w:r>
      <w:r w:rsidR="001F742C" w:rsidRPr="00EF1674">
        <w:t>ю</w:t>
      </w:r>
      <w:r w:rsidR="00196FE3" w:rsidRPr="00EF1674">
        <w:t xml:space="preserve"> были </w:t>
      </w:r>
      <w:r w:rsidR="001F742C" w:rsidRPr="00EF1674">
        <w:t>направлены</w:t>
      </w:r>
      <w:r w:rsidR="00196FE3" w:rsidRPr="00EF1674">
        <w:t xml:space="preserve"> методические материалы,</w:t>
      </w:r>
      <w:r w:rsidR="00674C0B" w:rsidRPr="00EF1674">
        <w:t xml:space="preserve"> Устав РОСПРОФПРОМ,</w:t>
      </w:r>
      <w:r w:rsidR="00196FE3" w:rsidRPr="00EF1674">
        <w:t xml:space="preserve"> подготовленные ЦК и ФО</w:t>
      </w:r>
      <w:r w:rsidR="00430385" w:rsidRPr="00EF1674">
        <w:t>П</w:t>
      </w:r>
      <w:r w:rsidR="001F742C" w:rsidRPr="00EF1674">
        <w:t>КО.</w:t>
      </w:r>
      <w:r w:rsidR="00196FE3" w:rsidRPr="00EF1674">
        <w:t xml:space="preserve"> </w:t>
      </w:r>
      <w:r w:rsidR="001F742C" w:rsidRPr="00EF1674">
        <w:t>Д</w:t>
      </w:r>
      <w:r w:rsidR="00196FE3" w:rsidRPr="00EF1674">
        <w:t xml:space="preserve">ля информирования членов профсоюза о деятельности профорганов в первичных профсоюзных организациях оформлены профсоюзные стенды, которые постоянно обновляются. </w:t>
      </w:r>
      <w:r w:rsidR="00831D0C" w:rsidRPr="00EF1674">
        <w:t>Обком профсоюза подключен к информационно</w:t>
      </w:r>
      <w:r w:rsidR="00674C0B" w:rsidRPr="00EF1674">
        <w:t>й программе «Консультант плюс».</w:t>
      </w:r>
      <w:r w:rsidR="00831D0C" w:rsidRPr="00EF1674">
        <w:t xml:space="preserve"> </w:t>
      </w:r>
      <w:r w:rsidR="00674C0B" w:rsidRPr="00EF1674">
        <w:t>Для чтения лекций приглашались</w:t>
      </w:r>
      <w:r w:rsidR="00831D0C" w:rsidRPr="00EF1674">
        <w:t xml:space="preserve"> </w:t>
      </w:r>
      <w:r w:rsidR="00674C0B" w:rsidRPr="00EF1674">
        <w:t>делегаты внеочередного съезда профсоюза машиностроителей РФ, специалисты предприятий</w:t>
      </w:r>
      <w:r w:rsidR="00831D0C" w:rsidRPr="00EF1674">
        <w:t>, ООО «Консультант плюс»</w:t>
      </w:r>
      <w:r w:rsidR="00430385" w:rsidRPr="00EF1674">
        <w:t xml:space="preserve">, </w:t>
      </w:r>
      <w:r w:rsidR="00674C0B" w:rsidRPr="00EF1674">
        <w:t>Гострудинспекции</w:t>
      </w:r>
      <w:r w:rsidR="00430385" w:rsidRPr="00EF1674">
        <w:t xml:space="preserve">. </w:t>
      </w:r>
      <w:r w:rsidR="001F742C" w:rsidRPr="00EF1674">
        <w:t>Н</w:t>
      </w:r>
      <w:r w:rsidR="00430385" w:rsidRPr="00EF1674">
        <w:t>а обучение</w:t>
      </w:r>
      <w:r w:rsidR="001F742C" w:rsidRPr="00EF1674">
        <w:t xml:space="preserve"> профсоюзного актива затрачено</w:t>
      </w:r>
      <w:r w:rsidR="00430385" w:rsidRPr="00EF1674">
        <w:t xml:space="preserve"> </w:t>
      </w:r>
      <w:r w:rsidR="00674C0B" w:rsidRPr="00EF1674">
        <w:t>0,2% финансовых средств</w:t>
      </w:r>
      <w:r w:rsidR="00430385" w:rsidRPr="00EF1674">
        <w:t>.</w:t>
      </w:r>
    </w:p>
    <w:p w:rsidR="00A411B5" w:rsidRPr="00EF1674" w:rsidRDefault="00082550" w:rsidP="00A411B5">
      <w:pPr>
        <w:ind w:firstLine="709"/>
        <w:jc w:val="both"/>
      </w:pPr>
      <w:r w:rsidRPr="00EF1674">
        <w:t xml:space="preserve">Обкомом профсоюза работников </w:t>
      </w:r>
      <w:r w:rsidRPr="00EF1674">
        <w:rPr>
          <w:b/>
        </w:rPr>
        <w:t>государственных учреждений и общественного обслуживания</w:t>
      </w:r>
      <w:r w:rsidRPr="00EF1674">
        <w:t xml:space="preserve"> </w:t>
      </w:r>
      <w:r w:rsidR="001F742C" w:rsidRPr="00EF1674">
        <w:t xml:space="preserve">совместно с отраслевым ЦК </w:t>
      </w:r>
      <w:r w:rsidRPr="00EF1674">
        <w:t xml:space="preserve">1-2 июня 2017 года проведен </w:t>
      </w:r>
      <w:r w:rsidR="001F742C" w:rsidRPr="00EF1674">
        <w:t xml:space="preserve">на базе УМЦ Федерации </w:t>
      </w:r>
      <w:r w:rsidRPr="00EF1674">
        <w:t xml:space="preserve">семинар-совещание профактива работников госучреждений и общественного обслуживания </w:t>
      </w:r>
      <w:r w:rsidR="00057E1C" w:rsidRPr="00EF1674">
        <w:t>ЦЧЭР</w:t>
      </w:r>
      <w:r w:rsidRPr="00EF1674">
        <w:t xml:space="preserve"> на тему: «О ходе </w:t>
      </w:r>
      <w:proofErr w:type="gramStart"/>
      <w:r w:rsidRPr="00EF1674">
        <w:t>выполнения организаций Профсоюза комплексной программы мер</w:t>
      </w:r>
      <w:proofErr w:type="gramEnd"/>
      <w:r w:rsidRPr="00EF1674">
        <w:t xml:space="preserve"> по усилению мотивации профсоюзного членства, укреплению профсоюзных организаций и вовлечение новых членов в Общероссийский профессиональный союз работников госучреждений и общественного обслуживания РФ». </w:t>
      </w:r>
      <w:r w:rsidR="00A411B5" w:rsidRPr="00EF1674">
        <w:t xml:space="preserve">Участников семинара приветствовали председатель Совета председателей профорганизаций </w:t>
      </w:r>
      <w:r w:rsidR="00057E1C" w:rsidRPr="00EF1674">
        <w:t>ЦЧЭР</w:t>
      </w:r>
      <w:r w:rsidR="00A411B5" w:rsidRPr="00EF1674">
        <w:t xml:space="preserve"> Т.М. Кузнецова, председатель Союза «ФОПКО» А.И. Лазарев, председатель Курской региональной профсоюзной организации Общероссийского профессионального союза работников государственных учреждений и общественного</w:t>
      </w:r>
      <w:r w:rsidR="00BB6A65" w:rsidRPr="00EF1674">
        <w:t xml:space="preserve"> обслуживания РФ А.И. Свежинцев.</w:t>
      </w:r>
    </w:p>
    <w:p w:rsidR="00082550" w:rsidRPr="00EF1674" w:rsidRDefault="00A411B5" w:rsidP="00EF1674">
      <w:pPr>
        <w:ind w:firstLine="709"/>
        <w:jc w:val="both"/>
      </w:pPr>
      <w:r w:rsidRPr="00EF1674">
        <w:t xml:space="preserve">На семинаре с </w:t>
      </w:r>
      <w:r w:rsidR="00BB6A65" w:rsidRPr="00EF1674">
        <w:t>лекциями выступили:</w:t>
      </w:r>
      <w:r w:rsidRPr="00EF1674">
        <w:t xml:space="preserve"> Г.И. Данилова </w:t>
      </w:r>
      <w:r w:rsidR="009C14D1" w:rsidRPr="00EF1674">
        <w:t>–</w:t>
      </w:r>
      <w:r w:rsidRPr="00EF1674">
        <w:t xml:space="preserve"> зав</w:t>
      </w:r>
      <w:r w:rsidR="009C14D1" w:rsidRPr="00EF1674">
        <w:t>.</w:t>
      </w:r>
      <w:r w:rsidRPr="00EF1674">
        <w:t xml:space="preserve"> отделом организационной работы и к</w:t>
      </w:r>
      <w:r w:rsidR="00BB6A65" w:rsidRPr="00EF1674">
        <w:t>адровой политики ЦК Профсоюза,</w:t>
      </w:r>
      <w:r w:rsidRPr="00EF1674">
        <w:t xml:space="preserve"> зав. УМЦ Союза «ФОПКО» Ю.А. Пресняков</w:t>
      </w:r>
      <w:r w:rsidR="00BB6A65" w:rsidRPr="00EF1674">
        <w:t>а, з</w:t>
      </w:r>
      <w:r w:rsidRPr="00EF1674">
        <w:t>ав. отделом информационной работы и связями с общественностью Союза «ФОПКО» А.В. Солин</w:t>
      </w:r>
      <w:r w:rsidR="00BB6A65" w:rsidRPr="00EF1674">
        <w:t>,</w:t>
      </w:r>
      <w:r w:rsidRPr="00EF1674">
        <w:t xml:space="preserve"> </w:t>
      </w:r>
      <w:r w:rsidR="00BB6A65" w:rsidRPr="00EF1674">
        <w:t xml:space="preserve">В.Н. </w:t>
      </w:r>
      <w:proofErr w:type="spellStart"/>
      <w:r w:rsidR="00BB6A65" w:rsidRPr="00EF1674">
        <w:t>Футин</w:t>
      </w:r>
      <w:proofErr w:type="spellEnd"/>
      <w:r w:rsidR="00BB6A65" w:rsidRPr="00EF1674">
        <w:t xml:space="preserve"> - доктор психологических наук, психолог, преподаватель</w:t>
      </w:r>
      <w:r w:rsidR="00BB6A65" w:rsidRPr="00EF1674">
        <w:rPr>
          <w:rFonts w:ascii="Calibri" w:hAnsi="Calibri"/>
        </w:rPr>
        <w:t xml:space="preserve"> </w:t>
      </w:r>
      <w:r w:rsidR="00BB6A65" w:rsidRPr="00EF1674">
        <w:t>Российской академии путей сообщения. О</w:t>
      </w:r>
      <w:r w:rsidR="00082550" w:rsidRPr="00EF1674">
        <w:t xml:space="preserve"> работе в своих организациях </w:t>
      </w:r>
      <w:r w:rsidR="00BB6A65" w:rsidRPr="00EF1674">
        <w:t>рассказали</w:t>
      </w:r>
      <w:r w:rsidR="00082550" w:rsidRPr="00EF1674">
        <w:t xml:space="preserve"> председател</w:t>
      </w:r>
      <w:r w:rsidR="00AF2058" w:rsidRPr="00EF1674">
        <w:t>и</w:t>
      </w:r>
      <w:r w:rsidR="00082550" w:rsidRPr="00EF1674">
        <w:t xml:space="preserve"> профсоюза работников госучреждений и общественного обслуживания Донецкой Народной Республики </w:t>
      </w:r>
      <w:r w:rsidR="00AF2058" w:rsidRPr="00EF1674">
        <w:t>и Луганской Народной Республики.</w:t>
      </w:r>
    </w:p>
    <w:p w:rsidR="00A411B5" w:rsidRDefault="00A411B5" w:rsidP="00BB6A65">
      <w:pPr>
        <w:ind w:firstLine="709"/>
        <w:jc w:val="both"/>
      </w:pPr>
      <w:r w:rsidRPr="00430385">
        <w:lastRenderedPageBreak/>
        <w:t xml:space="preserve">Обком профсоюза </w:t>
      </w:r>
      <w:r w:rsidRPr="00430385">
        <w:rPr>
          <w:b/>
        </w:rPr>
        <w:t>работников потребкооперации и предпринимательства</w:t>
      </w:r>
      <w:r w:rsidRPr="00430385">
        <w:t xml:space="preserve"> проводил семинары, на которых </w:t>
      </w:r>
      <w:r w:rsidR="00E20864">
        <w:t>изучались</w:t>
      </w:r>
      <w:r w:rsidR="007C29ED">
        <w:t xml:space="preserve"> актуальные</w:t>
      </w:r>
      <w:r w:rsidRPr="00430385">
        <w:t xml:space="preserve"> вопросы </w:t>
      </w:r>
      <w:r>
        <w:t>пенсионного законодательства, социального страхования, в том числе, переход на электронные больничные листы по нетрудоспособности, охраны труда.</w:t>
      </w:r>
    </w:p>
    <w:p w:rsidR="00B2270D" w:rsidRDefault="00E82901" w:rsidP="005A21A8">
      <w:pPr>
        <w:ind w:firstLine="709"/>
        <w:jc w:val="both"/>
      </w:pPr>
      <w:r>
        <w:t>Активно проводил</w:t>
      </w:r>
      <w:r w:rsidR="001B484C">
        <w:t>ось</w:t>
      </w:r>
      <w:r>
        <w:t xml:space="preserve"> обучени</w:t>
      </w:r>
      <w:r w:rsidR="005D61CC">
        <w:t>е</w:t>
      </w:r>
      <w:r w:rsidR="00D247F5">
        <w:t xml:space="preserve"> обком</w:t>
      </w:r>
      <w:r w:rsidR="005D61CC">
        <w:t>ами</w:t>
      </w:r>
      <w:r w:rsidR="00D247F5">
        <w:t xml:space="preserve"> профсоюз</w:t>
      </w:r>
      <w:r w:rsidR="00BB6A65">
        <w:t>ов</w:t>
      </w:r>
      <w:r w:rsidR="00D247F5">
        <w:t xml:space="preserve"> </w:t>
      </w:r>
      <w:r w:rsidR="00D247F5" w:rsidRPr="00BB6A65">
        <w:t>работников</w:t>
      </w:r>
      <w:r w:rsidR="00D247F5" w:rsidRPr="00395F7C">
        <w:rPr>
          <w:b/>
        </w:rPr>
        <w:t xml:space="preserve"> </w:t>
      </w:r>
      <w:r w:rsidR="00BB6A65">
        <w:rPr>
          <w:b/>
        </w:rPr>
        <w:t xml:space="preserve">автотранспорта, </w:t>
      </w:r>
      <w:r w:rsidR="00D247F5" w:rsidRPr="00395F7C">
        <w:rPr>
          <w:b/>
        </w:rPr>
        <w:t>культуры</w:t>
      </w:r>
      <w:r w:rsidR="00BB6A65">
        <w:rPr>
          <w:b/>
        </w:rPr>
        <w:t>, «Торговое Единство», «Росхимпрофсоюза»</w:t>
      </w:r>
      <w:r>
        <w:rPr>
          <w:b/>
        </w:rPr>
        <w:t>.</w:t>
      </w:r>
      <w:r w:rsidR="00D247F5">
        <w:t xml:space="preserve"> </w:t>
      </w:r>
      <w:r>
        <w:t xml:space="preserve">На семинарах </w:t>
      </w:r>
      <w:r w:rsidR="00D247F5">
        <w:t>рассматривались вопросы</w:t>
      </w:r>
      <w:r w:rsidR="00BB6A65">
        <w:t xml:space="preserve"> </w:t>
      </w:r>
      <w:r w:rsidR="001735FD">
        <w:t xml:space="preserve">пенсионного законодательства, </w:t>
      </w:r>
      <w:r w:rsidR="005A21A8">
        <w:t xml:space="preserve">социального страхования, </w:t>
      </w:r>
      <w:r w:rsidR="001735FD">
        <w:t>охраны труда, измене</w:t>
      </w:r>
      <w:r w:rsidR="00BB6A65">
        <w:t>ни</w:t>
      </w:r>
      <w:r w:rsidR="005A21A8">
        <w:t>й</w:t>
      </w:r>
      <w:r w:rsidR="00BB6A65">
        <w:t xml:space="preserve"> в трудовом законодательстве</w:t>
      </w:r>
      <w:r w:rsidR="005A21A8">
        <w:t>;</w:t>
      </w:r>
      <w:r w:rsidR="00BB6A65">
        <w:t xml:space="preserve"> права и обязанности выпускников при приеме</w:t>
      </w:r>
      <w:r w:rsidR="00C946B9">
        <w:t xml:space="preserve"> их</w:t>
      </w:r>
      <w:r w:rsidR="00BB6A65">
        <w:t xml:space="preserve"> на работу </w:t>
      </w:r>
      <w:r w:rsidR="00057E1C">
        <w:t>на предприятия и в организации</w:t>
      </w:r>
      <w:r w:rsidR="00BB6A65">
        <w:t>, работ</w:t>
      </w:r>
      <w:r w:rsidR="005A21A8">
        <w:t>а</w:t>
      </w:r>
      <w:r w:rsidR="00BB6A65">
        <w:t xml:space="preserve"> с молодёжью</w:t>
      </w:r>
      <w:r w:rsidR="005A21A8">
        <w:t>,</w:t>
      </w:r>
      <w:r w:rsidR="005A21A8" w:rsidRPr="005A21A8">
        <w:t xml:space="preserve"> порядок применения </w:t>
      </w:r>
      <w:r w:rsidR="005A21A8">
        <w:t>п</w:t>
      </w:r>
      <w:r w:rsidR="005A21A8" w:rsidRPr="005A21A8">
        <w:t>рофессиональны</w:t>
      </w:r>
      <w:r w:rsidR="005A21A8">
        <w:t>х</w:t>
      </w:r>
      <w:r w:rsidR="005A21A8" w:rsidRPr="005A21A8">
        <w:t xml:space="preserve"> стандарт</w:t>
      </w:r>
      <w:r w:rsidR="005A21A8">
        <w:t>ов, п</w:t>
      </w:r>
      <w:r w:rsidR="005A21A8" w:rsidRPr="005A21A8">
        <w:t>сихологи</w:t>
      </w:r>
      <w:r w:rsidR="005A21A8">
        <w:t>я и техника ведения переговоров, финансовая политика профсоюза.</w:t>
      </w:r>
    </w:p>
    <w:p w:rsidR="00A11AF3" w:rsidRPr="00A47CE3" w:rsidRDefault="00A11AF3" w:rsidP="00E0249C">
      <w:pPr>
        <w:ind w:firstLine="709"/>
        <w:jc w:val="both"/>
      </w:pPr>
      <w:r w:rsidRPr="00A47CE3">
        <w:rPr>
          <w:b/>
          <w:i/>
        </w:rPr>
        <w:t>В 201</w:t>
      </w:r>
      <w:r w:rsidR="005747BD">
        <w:rPr>
          <w:b/>
          <w:i/>
        </w:rPr>
        <w:t>7</w:t>
      </w:r>
      <w:r w:rsidR="00595405" w:rsidRPr="00A47CE3">
        <w:rPr>
          <w:b/>
          <w:i/>
        </w:rPr>
        <w:t xml:space="preserve"> году в</w:t>
      </w:r>
      <w:r w:rsidR="00831D0C" w:rsidRPr="00A47CE3">
        <w:rPr>
          <w:b/>
          <w:i/>
        </w:rPr>
        <w:t xml:space="preserve"> </w:t>
      </w:r>
      <w:r w:rsidR="00B26398">
        <w:rPr>
          <w:b/>
          <w:i/>
        </w:rPr>
        <w:t>66</w:t>
      </w:r>
      <w:r w:rsidR="00E87D97" w:rsidRPr="00A47CE3">
        <w:rPr>
          <w:b/>
          <w:i/>
        </w:rPr>
        <w:t xml:space="preserve"> </w:t>
      </w:r>
      <w:r w:rsidRPr="00A47CE3">
        <w:rPr>
          <w:b/>
          <w:i/>
        </w:rPr>
        <w:t>школах профсоюзного актива</w:t>
      </w:r>
      <w:r w:rsidR="00A70B2E" w:rsidRPr="00A47CE3">
        <w:rPr>
          <w:b/>
          <w:i/>
        </w:rPr>
        <w:t xml:space="preserve"> по области</w:t>
      </w:r>
      <w:r w:rsidRPr="00A47CE3">
        <w:rPr>
          <w:b/>
          <w:i/>
        </w:rPr>
        <w:t xml:space="preserve"> было </w:t>
      </w:r>
      <w:r w:rsidRPr="00CC64B5">
        <w:rPr>
          <w:b/>
          <w:i/>
        </w:rPr>
        <w:t>обучено</w:t>
      </w:r>
      <w:r w:rsidR="00595405" w:rsidRPr="00CC64B5">
        <w:rPr>
          <w:b/>
          <w:i/>
        </w:rPr>
        <w:t xml:space="preserve"> </w:t>
      </w:r>
      <w:r w:rsidR="00B26398" w:rsidRPr="00CC64B5">
        <w:rPr>
          <w:b/>
          <w:i/>
        </w:rPr>
        <w:t>138</w:t>
      </w:r>
      <w:r w:rsidR="00C33C02">
        <w:rPr>
          <w:b/>
          <w:i/>
        </w:rPr>
        <w:t>1</w:t>
      </w:r>
      <w:r w:rsidR="00B26398" w:rsidRPr="00CC64B5">
        <w:rPr>
          <w:b/>
          <w:i/>
        </w:rPr>
        <w:t>3</w:t>
      </w:r>
      <w:r w:rsidR="00595405" w:rsidRPr="00CC64B5">
        <w:rPr>
          <w:b/>
          <w:i/>
        </w:rPr>
        <w:t xml:space="preserve"> </w:t>
      </w:r>
      <w:r w:rsidRPr="00CC64B5">
        <w:rPr>
          <w:b/>
          <w:i/>
        </w:rPr>
        <w:t>человек</w:t>
      </w:r>
      <w:r w:rsidRPr="00A47CE3">
        <w:rPr>
          <w:b/>
          <w:i/>
        </w:rPr>
        <w:t>.</w:t>
      </w:r>
      <w:r w:rsidR="00395F7C" w:rsidRPr="00A47CE3">
        <w:rPr>
          <w:b/>
          <w:i/>
        </w:rPr>
        <w:t xml:space="preserve"> </w:t>
      </w:r>
    </w:p>
    <w:p w:rsidR="00C95602" w:rsidRPr="00A47CE3" w:rsidRDefault="00A11AF3" w:rsidP="00C95602">
      <w:pPr>
        <w:ind w:firstLine="709"/>
        <w:jc w:val="both"/>
      </w:pPr>
      <w:r w:rsidRPr="00A47CE3">
        <w:t>Обучение проводилось по следующим основным направлениям:</w:t>
      </w:r>
    </w:p>
    <w:p w:rsidR="00BB132A" w:rsidRPr="00A47CE3" w:rsidRDefault="00BB132A" w:rsidP="00C95602">
      <w:pPr>
        <w:ind w:firstLine="709"/>
        <w:jc w:val="both"/>
      </w:pPr>
      <w:r w:rsidRPr="00A47CE3">
        <w:t xml:space="preserve">-изучение материалов </w:t>
      </w:r>
      <w:r w:rsidRPr="00A47CE3">
        <w:rPr>
          <w:lang w:val="en-US"/>
        </w:rPr>
        <w:t>IX</w:t>
      </w:r>
      <w:r w:rsidRPr="00A47CE3">
        <w:t xml:space="preserve"> съезда ФНПР;</w:t>
      </w:r>
    </w:p>
    <w:p w:rsidR="00A11AF3" w:rsidRPr="00A47CE3" w:rsidRDefault="004B660E" w:rsidP="004B660E">
      <w:pPr>
        <w:ind w:firstLine="709"/>
        <w:jc w:val="both"/>
      </w:pPr>
      <w:r w:rsidRPr="00A47CE3">
        <w:rPr>
          <w:i/>
        </w:rPr>
        <w:t>-</w:t>
      </w:r>
      <w:r w:rsidR="00A11AF3" w:rsidRPr="00A47CE3">
        <w:t>соблюдение трудового законодательства при заключении и выполнении коллективных договоров;</w:t>
      </w:r>
    </w:p>
    <w:p w:rsidR="00A11AF3" w:rsidRPr="00A47CE3" w:rsidRDefault="004B660E" w:rsidP="004B660E">
      <w:pPr>
        <w:ind w:firstLine="709"/>
        <w:jc w:val="both"/>
      </w:pPr>
      <w:r w:rsidRPr="00A47CE3">
        <w:t>-</w:t>
      </w:r>
      <w:r w:rsidR="00A11AF3" w:rsidRPr="00A47CE3">
        <w:t>совершенствование отраслевых систем оплаты труда;</w:t>
      </w:r>
    </w:p>
    <w:p w:rsidR="00A11AF3" w:rsidRPr="00A47CE3" w:rsidRDefault="004B660E" w:rsidP="004B660E">
      <w:pPr>
        <w:ind w:firstLine="709"/>
        <w:jc w:val="both"/>
      </w:pPr>
      <w:r w:rsidRPr="00A47CE3">
        <w:t>-</w:t>
      </w:r>
      <w:r w:rsidR="00A11AF3" w:rsidRPr="00A47CE3">
        <w:t>работа уполномоченных</w:t>
      </w:r>
      <w:r w:rsidR="005D7868">
        <w:t xml:space="preserve"> (доверенных) лиц</w:t>
      </w:r>
      <w:r w:rsidR="00A11AF3" w:rsidRPr="00A47CE3">
        <w:t xml:space="preserve"> по охра</w:t>
      </w:r>
      <w:r w:rsidR="008B6A0C" w:rsidRPr="00A47CE3">
        <w:t>не труда профсоюзных комитетов;</w:t>
      </w:r>
    </w:p>
    <w:p w:rsidR="00A11AF3" w:rsidRPr="00A47CE3" w:rsidRDefault="004B660E" w:rsidP="004B660E">
      <w:pPr>
        <w:ind w:firstLine="709"/>
        <w:jc w:val="both"/>
      </w:pPr>
      <w:r w:rsidRPr="00A47CE3">
        <w:t>-</w:t>
      </w:r>
      <w:r w:rsidR="00A11AF3" w:rsidRPr="00A47CE3">
        <w:t>регулирование трудовых отношений между работодателями и работниками;</w:t>
      </w:r>
    </w:p>
    <w:p w:rsidR="00A11AF3" w:rsidRPr="00A47CE3" w:rsidRDefault="004B660E" w:rsidP="004B660E">
      <w:pPr>
        <w:ind w:firstLine="709"/>
        <w:jc w:val="both"/>
      </w:pPr>
      <w:r w:rsidRPr="00A47CE3">
        <w:t>-</w:t>
      </w:r>
      <w:r w:rsidR="00BB132A" w:rsidRPr="00A47CE3">
        <w:t>мотивация профсоюзного членства;</w:t>
      </w:r>
    </w:p>
    <w:p w:rsidR="00BB132A" w:rsidRPr="00A47CE3" w:rsidRDefault="00BB132A" w:rsidP="004B660E">
      <w:pPr>
        <w:ind w:firstLine="709"/>
        <w:jc w:val="both"/>
      </w:pPr>
      <w:r w:rsidRPr="00A47CE3">
        <w:t>- организация работы с молодежью.</w:t>
      </w:r>
    </w:p>
    <w:p w:rsidR="00D17620" w:rsidRPr="004B4C25" w:rsidRDefault="00A11AF3" w:rsidP="004B4C25">
      <w:pPr>
        <w:ind w:firstLine="709"/>
        <w:jc w:val="both"/>
        <w:rPr>
          <w:b/>
        </w:rPr>
      </w:pPr>
      <w:r w:rsidRPr="00A47CE3">
        <w:t>Вместе с тем следует отметить, что некоторые членские организации план обучен</w:t>
      </w:r>
      <w:r w:rsidR="00070763">
        <w:t>ия не выполнили в полном объеме</w:t>
      </w:r>
      <w:r w:rsidRPr="00A47CE3">
        <w:t xml:space="preserve"> из-за отсутствия достаточных финансовых средств, а также нестабильной работы ряда предприятий, связанных с </w:t>
      </w:r>
      <w:r w:rsidR="00070763">
        <w:t>простоем,</w:t>
      </w:r>
      <w:r w:rsidRPr="00A47CE3">
        <w:t xml:space="preserve"> </w:t>
      </w:r>
      <w:r w:rsidR="00070763">
        <w:t>проведением реорганизационных мероприятий в организациях</w:t>
      </w:r>
      <w:r w:rsidRPr="00A47CE3">
        <w:t>.</w:t>
      </w:r>
      <w:r w:rsidR="001C0202" w:rsidRPr="00A47CE3">
        <w:t xml:space="preserve"> </w:t>
      </w:r>
      <w:r w:rsidR="0064166E">
        <w:t xml:space="preserve">Не уделялось достаточного внимания обучению кадрового резерва. </w:t>
      </w:r>
      <w:r w:rsidR="001C0202" w:rsidRPr="0064166E">
        <w:rPr>
          <w:b/>
        </w:rPr>
        <w:t>В 201</w:t>
      </w:r>
      <w:r w:rsidR="005747BD">
        <w:rPr>
          <w:b/>
        </w:rPr>
        <w:t>7</w:t>
      </w:r>
      <w:r w:rsidR="001C0202" w:rsidRPr="0064166E">
        <w:rPr>
          <w:b/>
        </w:rPr>
        <w:t xml:space="preserve"> году обучение профактива не проводили:</w:t>
      </w:r>
      <w:r w:rsidR="00FD72AC">
        <w:rPr>
          <w:b/>
        </w:rPr>
        <w:t xml:space="preserve"> </w:t>
      </w:r>
      <w:r w:rsidR="001C0202" w:rsidRPr="0064166E">
        <w:rPr>
          <w:b/>
        </w:rPr>
        <w:t>ППО</w:t>
      </w:r>
      <w:r w:rsidR="00BC74CB" w:rsidRPr="0064166E">
        <w:rPr>
          <w:b/>
        </w:rPr>
        <w:t xml:space="preserve"> </w:t>
      </w:r>
      <w:r w:rsidR="001C0202" w:rsidRPr="0064166E">
        <w:rPr>
          <w:b/>
        </w:rPr>
        <w:t>АО «Рудоавтоматика», ППО ОАО «Центрметаллургремонт»</w:t>
      </w:r>
      <w:r w:rsidR="00903ACE" w:rsidRPr="0064166E">
        <w:rPr>
          <w:b/>
        </w:rPr>
        <w:t>.</w:t>
      </w:r>
    </w:p>
    <w:p w:rsidR="007C29ED" w:rsidRDefault="00DD03A0" w:rsidP="00022A8F">
      <w:pPr>
        <w:ind w:firstLine="709"/>
        <w:jc w:val="both"/>
      </w:pPr>
      <w:r>
        <w:t xml:space="preserve">На </w:t>
      </w:r>
      <w:r w:rsidR="00915669" w:rsidRPr="00A47CE3">
        <w:t>201</w:t>
      </w:r>
      <w:r w:rsidR="005747BD">
        <w:t>8</w:t>
      </w:r>
      <w:r w:rsidR="00915669" w:rsidRPr="00A47CE3">
        <w:t xml:space="preserve"> год отраслевые обкомы внесли свои предложения по </w:t>
      </w:r>
      <w:r w:rsidR="004E3711" w:rsidRPr="00A47CE3">
        <w:t>обучению</w:t>
      </w:r>
      <w:r w:rsidR="00125DFA">
        <w:t xml:space="preserve"> профсоюзного актива</w:t>
      </w:r>
      <w:r w:rsidR="007C29ED">
        <w:t>:</w:t>
      </w:r>
    </w:p>
    <w:p w:rsidR="00022A8F" w:rsidRDefault="00022A8F" w:rsidP="00022A8F">
      <w:pPr>
        <w:ind w:firstLine="709"/>
        <w:jc w:val="both"/>
      </w:pPr>
      <w:r>
        <w:t>-прове</w:t>
      </w:r>
      <w:r w:rsidR="00125DFA">
        <w:t>дение</w:t>
      </w:r>
      <w:r>
        <w:t xml:space="preserve"> тренинг</w:t>
      </w:r>
      <w:r w:rsidR="00125DFA">
        <w:t>а</w:t>
      </w:r>
      <w:r>
        <w:t xml:space="preserve"> «Ораторское искусство» для предс</w:t>
      </w:r>
      <w:r w:rsidR="00125DFA">
        <w:t>едателей отраслевых организаций;</w:t>
      </w:r>
    </w:p>
    <w:p w:rsidR="00022A8F" w:rsidRPr="00A47CE3" w:rsidRDefault="00022A8F" w:rsidP="00022A8F">
      <w:pPr>
        <w:ind w:firstLine="709"/>
        <w:jc w:val="both"/>
      </w:pPr>
      <w:r>
        <w:t>-организ</w:t>
      </w:r>
      <w:r w:rsidR="00125DFA">
        <w:t>ация</w:t>
      </w:r>
      <w:r>
        <w:t xml:space="preserve"> видеосвяз</w:t>
      </w:r>
      <w:r w:rsidR="00125DFA">
        <w:t>и</w:t>
      </w:r>
      <w:r>
        <w:t xml:space="preserve"> «Федерация – отраслевые организации», с целью проведения диалога представителей профсоюзов, исполнительной, законодательной власти и т.п. с коллективами отраслевых организаций;</w:t>
      </w:r>
    </w:p>
    <w:p w:rsidR="002459EF" w:rsidRPr="00A47CE3" w:rsidRDefault="002459EF" w:rsidP="00125DFA">
      <w:pPr>
        <w:ind w:firstLine="709"/>
        <w:jc w:val="both"/>
      </w:pPr>
      <w:r w:rsidRPr="00A47CE3">
        <w:t>-</w:t>
      </w:r>
      <w:r w:rsidR="001C0202" w:rsidRPr="00A47CE3">
        <w:t>организация</w:t>
      </w:r>
      <w:r w:rsidR="00915669" w:rsidRPr="00A47CE3">
        <w:t xml:space="preserve"> </w:t>
      </w:r>
      <w:r w:rsidR="004E3711" w:rsidRPr="00A47CE3">
        <w:t xml:space="preserve">выездных семинаров в районы </w:t>
      </w:r>
      <w:r w:rsidR="00556591">
        <w:t xml:space="preserve">и города </w:t>
      </w:r>
      <w:r w:rsidR="004E3711" w:rsidRPr="00A47CE3">
        <w:t>Курской обла</w:t>
      </w:r>
      <w:r w:rsidRPr="00A47CE3">
        <w:t>сти;</w:t>
      </w:r>
    </w:p>
    <w:p w:rsidR="00BD3B01" w:rsidRDefault="002459EF" w:rsidP="00125DFA">
      <w:pPr>
        <w:ind w:firstLine="709"/>
        <w:jc w:val="both"/>
      </w:pPr>
      <w:r w:rsidRPr="00A47CE3">
        <w:t>-</w:t>
      </w:r>
      <w:r w:rsidR="00C1097C" w:rsidRPr="00A47CE3">
        <w:t>включение в программы семинаров</w:t>
      </w:r>
      <w:r w:rsidR="004E3711" w:rsidRPr="00A47CE3">
        <w:t xml:space="preserve"> вопросов, таких как</w:t>
      </w:r>
      <w:r w:rsidR="00E80544" w:rsidRPr="00A47CE3">
        <w:t>:</w:t>
      </w:r>
    </w:p>
    <w:p w:rsidR="00A445C0" w:rsidRDefault="00A445C0" w:rsidP="00A445C0">
      <w:pPr>
        <w:ind w:firstLine="709"/>
        <w:jc w:val="both"/>
      </w:pPr>
      <w:r>
        <w:t xml:space="preserve">1. Обеспечение профсоюзного </w:t>
      </w:r>
      <w:proofErr w:type="gramStart"/>
      <w:r>
        <w:t>контроля за</w:t>
      </w:r>
      <w:proofErr w:type="gramEnd"/>
      <w:r>
        <w:t xml:space="preserve"> проведением СОУТ.</w:t>
      </w:r>
    </w:p>
    <w:p w:rsidR="00A445C0" w:rsidRDefault="00A445C0" w:rsidP="00A445C0">
      <w:pPr>
        <w:tabs>
          <w:tab w:val="left" w:pos="993"/>
        </w:tabs>
        <w:ind w:firstLine="709"/>
        <w:jc w:val="both"/>
      </w:pPr>
      <w:r>
        <w:t>2.</w:t>
      </w:r>
      <w:r>
        <w:tab/>
        <w:t>Новое в трудовом законодательстве.</w:t>
      </w:r>
    </w:p>
    <w:p w:rsidR="00A445C0" w:rsidRDefault="00A445C0" w:rsidP="00A445C0">
      <w:pPr>
        <w:tabs>
          <w:tab w:val="left" w:pos="993"/>
        </w:tabs>
        <w:ind w:firstLine="709"/>
        <w:jc w:val="both"/>
      </w:pPr>
      <w:r>
        <w:lastRenderedPageBreak/>
        <w:t>3.</w:t>
      </w:r>
      <w:r>
        <w:tab/>
        <w:t>Проведение отчетов и выборов в профсоюзных организациях.</w:t>
      </w:r>
    </w:p>
    <w:p w:rsidR="00A445C0" w:rsidRDefault="00A445C0" w:rsidP="00A445C0">
      <w:pPr>
        <w:tabs>
          <w:tab w:val="left" w:pos="993"/>
        </w:tabs>
        <w:ind w:firstLine="709"/>
        <w:jc w:val="both"/>
      </w:pPr>
      <w:r>
        <w:t>4.</w:t>
      </w:r>
      <w:r>
        <w:tab/>
        <w:t>Организационная работа как эффективный инструмент управления первичной профсоюзной организацией.</w:t>
      </w:r>
    </w:p>
    <w:p w:rsidR="00A445C0" w:rsidRDefault="00A445C0" w:rsidP="0058103F">
      <w:pPr>
        <w:tabs>
          <w:tab w:val="left" w:pos="993"/>
        </w:tabs>
        <w:ind w:firstLine="709"/>
        <w:jc w:val="both"/>
      </w:pPr>
      <w:r>
        <w:t>5.</w:t>
      </w:r>
      <w:r>
        <w:tab/>
        <w:t>Делопроизводство в профсоюзной организации. О введении новых стандартов по организации делопроизводства.</w:t>
      </w:r>
    </w:p>
    <w:p w:rsidR="0058103F" w:rsidRDefault="00022A8F" w:rsidP="0058103F">
      <w:pPr>
        <w:ind w:firstLine="709"/>
        <w:jc w:val="both"/>
      </w:pPr>
      <w:r>
        <w:t>6</w:t>
      </w:r>
      <w:r w:rsidR="0058103F">
        <w:t>.Типичные нарушения трудового законодательства, выявленные в результате комплексных проверок отраслевых предприятий.</w:t>
      </w:r>
    </w:p>
    <w:p w:rsidR="0058103F" w:rsidRDefault="00022A8F" w:rsidP="0058103F">
      <w:pPr>
        <w:ind w:firstLine="709"/>
        <w:jc w:val="both"/>
      </w:pPr>
      <w:r>
        <w:t>7</w:t>
      </w:r>
      <w:r w:rsidR="0058103F">
        <w:t>. Законодательство об охране труда.</w:t>
      </w:r>
    </w:p>
    <w:p w:rsidR="0058103F" w:rsidRDefault="00022A8F" w:rsidP="0058103F">
      <w:pPr>
        <w:ind w:firstLine="709"/>
        <w:jc w:val="both"/>
      </w:pPr>
      <w:r>
        <w:t>8</w:t>
      </w:r>
      <w:r w:rsidR="0058103F">
        <w:t>.Профессиональные стандарты. Законодательство, опыт, проблемы.</w:t>
      </w:r>
    </w:p>
    <w:p w:rsidR="0058103F" w:rsidRDefault="00022A8F" w:rsidP="0058103F">
      <w:pPr>
        <w:ind w:firstLine="709"/>
        <w:jc w:val="both"/>
      </w:pPr>
      <w:r>
        <w:t>9.</w:t>
      </w:r>
      <w:r w:rsidR="0058103F">
        <w:t>Мотивация профсоюзного членства. Стимулирование профсоюзной активности.</w:t>
      </w:r>
    </w:p>
    <w:p w:rsidR="0058103F" w:rsidRDefault="0058103F" w:rsidP="0058103F">
      <w:pPr>
        <w:ind w:firstLine="709"/>
        <w:jc w:val="both"/>
      </w:pPr>
      <w:r>
        <w:t>1</w:t>
      </w:r>
      <w:r w:rsidR="00022A8F">
        <w:t>0</w:t>
      </w:r>
      <w:r>
        <w:t>.Работа профсоюзов в современных условиях</w:t>
      </w:r>
    </w:p>
    <w:p w:rsidR="0058103F" w:rsidRDefault="0058103F" w:rsidP="0058103F">
      <w:pPr>
        <w:ind w:firstLine="709"/>
        <w:jc w:val="both"/>
      </w:pPr>
      <w:r>
        <w:t>1</w:t>
      </w:r>
      <w:r w:rsidR="009C14D1">
        <w:t>1</w:t>
      </w:r>
      <w:r>
        <w:t>.Социальное партнерство</w:t>
      </w:r>
    </w:p>
    <w:p w:rsidR="0058103F" w:rsidRDefault="0058103F" w:rsidP="0058103F">
      <w:pPr>
        <w:ind w:firstLine="709"/>
        <w:jc w:val="both"/>
      </w:pPr>
      <w:r>
        <w:t>1</w:t>
      </w:r>
      <w:r w:rsidR="009C14D1">
        <w:t>2</w:t>
      </w:r>
      <w:r>
        <w:t>.Техника и ведение переговоров.</w:t>
      </w:r>
    </w:p>
    <w:p w:rsidR="0058103F" w:rsidRDefault="0058103F" w:rsidP="0058103F">
      <w:pPr>
        <w:ind w:firstLine="709"/>
        <w:jc w:val="both"/>
        <w:rPr>
          <w:lang w:eastAsia="ar-SA"/>
        </w:rPr>
      </w:pPr>
      <w:r>
        <w:t>1</w:t>
      </w:r>
      <w:r w:rsidR="009C14D1">
        <w:t>3</w:t>
      </w:r>
      <w:r>
        <w:t>.</w:t>
      </w:r>
      <w:r w:rsidR="00813714" w:rsidRPr="00A47CE3">
        <w:rPr>
          <w:lang w:eastAsia="ar-SA"/>
        </w:rPr>
        <w:t xml:space="preserve">Права и обязанности выпускников </w:t>
      </w:r>
      <w:r w:rsidR="006A6F66">
        <w:rPr>
          <w:lang w:eastAsia="ar-SA"/>
        </w:rPr>
        <w:t xml:space="preserve">техникумов </w:t>
      </w:r>
      <w:r w:rsidR="004B3209">
        <w:rPr>
          <w:lang w:eastAsia="ar-SA"/>
        </w:rPr>
        <w:t xml:space="preserve">и ВУЗов </w:t>
      </w:r>
      <w:r w:rsidR="00813714" w:rsidRPr="00A47CE3">
        <w:rPr>
          <w:lang w:eastAsia="ar-SA"/>
        </w:rPr>
        <w:t>при приеме на работу в организации, на предприятия.</w:t>
      </w:r>
    </w:p>
    <w:p w:rsidR="0058103F" w:rsidRDefault="00022A8F" w:rsidP="00022A8F">
      <w:pPr>
        <w:ind w:firstLine="709"/>
        <w:jc w:val="both"/>
        <w:rPr>
          <w:lang w:eastAsia="ar-SA"/>
        </w:rPr>
      </w:pPr>
      <w:r>
        <w:rPr>
          <w:lang w:eastAsia="ar-SA"/>
        </w:rPr>
        <w:t>1</w:t>
      </w:r>
      <w:r w:rsidR="009C14D1">
        <w:rPr>
          <w:lang w:eastAsia="ar-SA"/>
        </w:rPr>
        <w:t>4</w:t>
      </w:r>
      <w:r>
        <w:rPr>
          <w:lang w:eastAsia="ar-SA"/>
        </w:rPr>
        <w:t>.В</w:t>
      </w:r>
      <w:r w:rsidR="0058103F">
        <w:rPr>
          <w:lang w:eastAsia="ar-SA"/>
        </w:rPr>
        <w:t>опрос</w:t>
      </w:r>
      <w:r>
        <w:rPr>
          <w:lang w:eastAsia="ar-SA"/>
        </w:rPr>
        <w:t>ы</w:t>
      </w:r>
      <w:r w:rsidR="0058103F">
        <w:rPr>
          <w:lang w:eastAsia="ar-SA"/>
        </w:rPr>
        <w:t xml:space="preserve"> негосударственного пенсионного обеспечения. Оформление документов.</w:t>
      </w:r>
    </w:p>
    <w:p w:rsidR="0058103F" w:rsidRDefault="00022A8F" w:rsidP="00022A8F">
      <w:pPr>
        <w:ind w:firstLine="709"/>
        <w:jc w:val="both"/>
        <w:rPr>
          <w:lang w:eastAsia="ar-SA"/>
        </w:rPr>
      </w:pPr>
      <w:r>
        <w:rPr>
          <w:lang w:eastAsia="ar-SA"/>
        </w:rPr>
        <w:t>1</w:t>
      </w:r>
      <w:r w:rsidR="009C14D1">
        <w:rPr>
          <w:lang w:eastAsia="ar-SA"/>
        </w:rPr>
        <w:t>5</w:t>
      </w:r>
      <w:r>
        <w:rPr>
          <w:lang w:eastAsia="ar-SA"/>
        </w:rPr>
        <w:t>.</w:t>
      </w:r>
      <w:proofErr w:type="gramStart"/>
      <w:r w:rsidR="0058103F">
        <w:rPr>
          <w:lang w:eastAsia="ar-SA"/>
        </w:rPr>
        <w:t>Контроль за</w:t>
      </w:r>
      <w:proofErr w:type="gramEnd"/>
      <w:r w:rsidR="0058103F">
        <w:rPr>
          <w:lang w:eastAsia="ar-SA"/>
        </w:rPr>
        <w:t xml:space="preserve"> соблюдением работодателями и их представителями трудового законодательства.</w:t>
      </w:r>
    </w:p>
    <w:p w:rsidR="0058103F" w:rsidRDefault="00022A8F" w:rsidP="00022A8F">
      <w:pPr>
        <w:ind w:firstLine="709"/>
        <w:jc w:val="both"/>
        <w:rPr>
          <w:lang w:eastAsia="ar-SA"/>
        </w:rPr>
      </w:pPr>
      <w:r>
        <w:rPr>
          <w:lang w:eastAsia="ar-SA"/>
        </w:rPr>
        <w:t>1</w:t>
      </w:r>
      <w:r w:rsidR="009C14D1">
        <w:rPr>
          <w:lang w:eastAsia="ar-SA"/>
        </w:rPr>
        <w:t>6</w:t>
      </w:r>
      <w:r>
        <w:rPr>
          <w:lang w:eastAsia="ar-SA"/>
        </w:rPr>
        <w:t>.</w:t>
      </w:r>
      <w:r w:rsidR="0058103F">
        <w:rPr>
          <w:lang w:eastAsia="ar-SA"/>
        </w:rPr>
        <w:t xml:space="preserve">Проведение занятия на </w:t>
      </w:r>
      <w:r w:rsidR="007C29ED">
        <w:rPr>
          <w:lang w:eastAsia="ar-SA"/>
        </w:rPr>
        <w:t>православную христианскую тему.</w:t>
      </w:r>
    </w:p>
    <w:p w:rsidR="0058103F" w:rsidRDefault="006B5DDE" w:rsidP="00022A8F">
      <w:pPr>
        <w:tabs>
          <w:tab w:val="left" w:pos="0"/>
          <w:tab w:val="left" w:pos="1134"/>
        </w:tabs>
        <w:ind w:firstLine="709"/>
        <w:jc w:val="both"/>
        <w:rPr>
          <w:lang w:eastAsia="ar-SA"/>
        </w:rPr>
      </w:pPr>
      <w:r>
        <w:rPr>
          <w:lang w:eastAsia="ar-SA"/>
        </w:rPr>
        <w:t>1</w:t>
      </w:r>
      <w:r w:rsidR="009C14D1">
        <w:rPr>
          <w:lang w:eastAsia="ar-SA"/>
        </w:rPr>
        <w:t>7</w:t>
      </w:r>
      <w:r w:rsidR="00022A8F">
        <w:rPr>
          <w:lang w:eastAsia="ar-SA"/>
        </w:rPr>
        <w:t>.</w:t>
      </w:r>
      <w:r w:rsidR="0058103F">
        <w:rPr>
          <w:lang w:eastAsia="ar-SA"/>
        </w:rPr>
        <w:t>Трудовой договор – основа трудовых отношений.</w:t>
      </w:r>
    </w:p>
    <w:p w:rsidR="0058103F" w:rsidRDefault="006B5DDE" w:rsidP="00022A8F">
      <w:pPr>
        <w:tabs>
          <w:tab w:val="left" w:pos="0"/>
          <w:tab w:val="left" w:pos="1134"/>
        </w:tabs>
        <w:ind w:firstLine="709"/>
        <w:jc w:val="both"/>
        <w:rPr>
          <w:lang w:eastAsia="ar-SA"/>
        </w:rPr>
      </w:pPr>
      <w:r>
        <w:rPr>
          <w:lang w:eastAsia="ar-SA"/>
        </w:rPr>
        <w:t>1</w:t>
      </w:r>
      <w:r w:rsidR="009C14D1">
        <w:rPr>
          <w:lang w:eastAsia="ar-SA"/>
        </w:rPr>
        <w:t>8</w:t>
      </w:r>
      <w:r w:rsidR="00022A8F">
        <w:rPr>
          <w:lang w:eastAsia="ar-SA"/>
        </w:rPr>
        <w:t>.</w:t>
      </w:r>
      <w:r w:rsidR="0058103F">
        <w:rPr>
          <w:lang w:eastAsia="ar-SA"/>
        </w:rPr>
        <w:t>Финансовая политика профсоюзов. Налогообложение.</w:t>
      </w:r>
    </w:p>
    <w:p w:rsidR="0058103F" w:rsidRDefault="009C14D1" w:rsidP="00022A8F">
      <w:pPr>
        <w:tabs>
          <w:tab w:val="left" w:pos="0"/>
          <w:tab w:val="left" w:pos="1134"/>
        </w:tabs>
        <w:ind w:firstLine="709"/>
        <w:jc w:val="both"/>
        <w:rPr>
          <w:lang w:eastAsia="ar-SA"/>
        </w:rPr>
      </w:pPr>
      <w:r>
        <w:rPr>
          <w:lang w:eastAsia="ar-SA"/>
        </w:rPr>
        <w:t>19</w:t>
      </w:r>
      <w:r w:rsidR="00022A8F">
        <w:rPr>
          <w:lang w:eastAsia="ar-SA"/>
        </w:rPr>
        <w:t>.</w:t>
      </w:r>
      <w:r w:rsidR="0058103F">
        <w:rPr>
          <w:lang w:eastAsia="ar-SA"/>
        </w:rPr>
        <w:t>Актуальные вопросы социального страхования и выплат по больничным листам.</w:t>
      </w:r>
    </w:p>
    <w:p w:rsidR="0058103F" w:rsidRDefault="00022A8F" w:rsidP="00022A8F">
      <w:pPr>
        <w:tabs>
          <w:tab w:val="left" w:pos="0"/>
          <w:tab w:val="left" w:pos="1134"/>
        </w:tabs>
        <w:ind w:firstLine="709"/>
        <w:jc w:val="both"/>
        <w:rPr>
          <w:lang w:eastAsia="ar-SA"/>
        </w:rPr>
      </w:pPr>
      <w:r>
        <w:rPr>
          <w:lang w:eastAsia="ar-SA"/>
        </w:rPr>
        <w:t>2</w:t>
      </w:r>
      <w:r w:rsidR="009C14D1">
        <w:rPr>
          <w:lang w:eastAsia="ar-SA"/>
        </w:rPr>
        <w:t>0</w:t>
      </w:r>
      <w:r>
        <w:rPr>
          <w:lang w:eastAsia="ar-SA"/>
        </w:rPr>
        <w:t>.</w:t>
      </w:r>
      <w:r w:rsidR="0058103F">
        <w:rPr>
          <w:lang w:eastAsia="ar-SA"/>
        </w:rPr>
        <w:t>Работа с молодежью.</w:t>
      </w:r>
    </w:p>
    <w:p w:rsidR="0058103F" w:rsidRDefault="00022A8F" w:rsidP="00022A8F">
      <w:pPr>
        <w:tabs>
          <w:tab w:val="left" w:pos="0"/>
          <w:tab w:val="left" w:pos="1134"/>
        </w:tabs>
        <w:ind w:firstLine="709"/>
        <w:jc w:val="both"/>
        <w:rPr>
          <w:lang w:eastAsia="ar-SA"/>
        </w:rPr>
      </w:pPr>
      <w:r>
        <w:rPr>
          <w:lang w:eastAsia="ar-SA"/>
        </w:rPr>
        <w:t>2</w:t>
      </w:r>
      <w:r w:rsidR="009C14D1">
        <w:rPr>
          <w:lang w:eastAsia="ar-SA"/>
        </w:rPr>
        <w:t>1</w:t>
      </w:r>
      <w:r>
        <w:rPr>
          <w:lang w:eastAsia="ar-SA"/>
        </w:rPr>
        <w:t>.</w:t>
      </w:r>
      <w:r w:rsidR="0058103F">
        <w:rPr>
          <w:lang w:eastAsia="ar-SA"/>
        </w:rPr>
        <w:t>Персональные данные. Как не нарушить закон.</w:t>
      </w:r>
    </w:p>
    <w:p w:rsidR="0058103F" w:rsidRDefault="00022A8F" w:rsidP="00022A8F">
      <w:pPr>
        <w:tabs>
          <w:tab w:val="left" w:pos="0"/>
          <w:tab w:val="left" w:pos="1134"/>
        </w:tabs>
        <w:ind w:firstLine="709"/>
        <w:jc w:val="both"/>
        <w:rPr>
          <w:lang w:eastAsia="ar-SA"/>
        </w:rPr>
      </w:pPr>
      <w:r>
        <w:rPr>
          <w:lang w:eastAsia="ar-SA"/>
        </w:rPr>
        <w:t>2</w:t>
      </w:r>
      <w:r w:rsidR="009C14D1">
        <w:rPr>
          <w:lang w:eastAsia="ar-SA"/>
        </w:rPr>
        <w:t>2</w:t>
      </w:r>
      <w:r>
        <w:rPr>
          <w:lang w:eastAsia="ar-SA"/>
        </w:rPr>
        <w:t>.</w:t>
      </w:r>
      <w:r w:rsidR="0058103F">
        <w:rPr>
          <w:lang w:eastAsia="ar-SA"/>
        </w:rPr>
        <w:t>Компетентность и профессионализм профсоюзного руководителя в современных условиях.</w:t>
      </w:r>
    </w:p>
    <w:p w:rsidR="00556591" w:rsidRDefault="00022A8F" w:rsidP="00556591">
      <w:pPr>
        <w:tabs>
          <w:tab w:val="left" w:pos="0"/>
          <w:tab w:val="left" w:pos="1134"/>
        </w:tabs>
        <w:ind w:firstLine="709"/>
        <w:jc w:val="both"/>
        <w:rPr>
          <w:lang w:eastAsia="ar-SA"/>
        </w:rPr>
      </w:pPr>
      <w:r>
        <w:rPr>
          <w:lang w:eastAsia="ar-SA"/>
        </w:rPr>
        <w:t>2</w:t>
      </w:r>
      <w:r w:rsidR="009C14D1">
        <w:rPr>
          <w:lang w:eastAsia="ar-SA"/>
        </w:rPr>
        <w:t>3</w:t>
      </w:r>
      <w:r>
        <w:rPr>
          <w:lang w:eastAsia="ar-SA"/>
        </w:rPr>
        <w:t xml:space="preserve">.Об изменениях </w:t>
      </w:r>
      <w:r w:rsidR="0058103F">
        <w:rPr>
          <w:lang w:eastAsia="ar-SA"/>
        </w:rPr>
        <w:t xml:space="preserve">в </w:t>
      </w:r>
      <w:proofErr w:type="gramStart"/>
      <w:r w:rsidR="007C29ED">
        <w:rPr>
          <w:lang w:eastAsia="ar-SA"/>
        </w:rPr>
        <w:t>з</w:t>
      </w:r>
      <w:r w:rsidR="00556591">
        <w:rPr>
          <w:lang w:eastAsia="ar-SA"/>
        </w:rPr>
        <w:t>акон</w:t>
      </w:r>
      <w:proofErr w:type="gramEnd"/>
      <w:r w:rsidR="00556591" w:rsidRPr="00556591">
        <w:rPr>
          <w:lang w:eastAsia="ar-SA"/>
        </w:rPr>
        <w:t xml:space="preserve"> </w:t>
      </w:r>
      <w:r w:rsidR="00556591">
        <w:rPr>
          <w:lang w:eastAsia="ar-SA"/>
        </w:rPr>
        <w:t>о звании «Ветеран труда</w:t>
      </w:r>
      <w:r w:rsidR="004B3209">
        <w:rPr>
          <w:lang w:eastAsia="ar-SA"/>
        </w:rPr>
        <w:t>»</w:t>
      </w:r>
      <w:r w:rsidR="00556591">
        <w:rPr>
          <w:lang w:eastAsia="ar-SA"/>
        </w:rPr>
        <w:t xml:space="preserve"> </w:t>
      </w:r>
      <w:r w:rsidR="007C29ED">
        <w:rPr>
          <w:lang w:eastAsia="ar-SA"/>
        </w:rPr>
        <w:t>(федерального и областного значения)</w:t>
      </w:r>
      <w:r w:rsidR="00556591">
        <w:rPr>
          <w:lang w:eastAsia="ar-SA"/>
        </w:rPr>
        <w:t>.</w:t>
      </w:r>
    </w:p>
    <w:p w:rsidR="0058103F" w:rsidRDefault="00022A8F" w:rsidP="00022A8F">
      <w:pPr>
        <w:tabs>
          <w:tab w:val="left" w:pos="0"/>
          <w:tab w:val="left" w:pos="1134"/>
        </w:tabs>
        <w:ind w:firstLine="709"/>
        <w:jc w:val="both"/>
        <w:rPr>
          <w:lang w:eastAsia="ar-SA"/>
        </w:rPr>
      </w:pPr>
      <w:r>
        <w:rPr>
          <w:lang w:eastAsia="ar-SA"/>
        </w:rPr>
        <w:t>2</w:t>
      </w:r>
      <w:r w:rsidR="009C14D1">
        <w:rPr>
          <w:lang w:eastAsia="ar-SA"/>
        </w:rPr>
        <w:t>4</w:t>
      </w:r>
      <w:r>
        <w:rPr>
          <w:lang w:eastAsia="ar-SA"/>
        </w:rPr>
        <w:t>.</w:t>
      </w:r>
      <w:r w:rsidR="0058103F">
        <w:rPr>
          <w:lang w:eastAsia="ar-SA"/>
        </w:rPr>
        <w:t>Об организации работы уполномоченных</w:t>
      </w:r>
      <w:r w:rsidR="00556591">
        <w:rPr>
          <w:lang w:eastAsia="ar-SA"/>
        </w:rPr>
        <w:t xml:space="preserve"> (дов</w:t>
      </w:r>
      <w:bookmarkStart w:id="0" w:name="_GoBack"/>
      <w:bookmarkEnd w:id="0"/>
      <w:r w:rsidR="00556591">
        <w:rPr>
          <w:lang w:eastAsia="ar-SA"/>
        </w:rPr>
        <w:t>еренных) лиц</w:t>
      </w:r>
      <w:r w:rsidR="0058103F">
        <w:rPr>
          <w:lang w:eastAsia="ar-SA"/>
        </w:rPr>
        <w:t xml:space="preserve"> по охране труда.</w:t>
      </w:r>
    </w:p>
    <w:p w:rsidR="006B5DDE" w:rsidRDefault="006B5DDE" w:rsidP="00831D0C">
      <w:pPr>
        <w:tabs>
          <w:tab w:val="left" w:pos="0"/>
          <w:tab w:val="left" w:pos="993"/>
          <w:tab w:val="left" w:pos="1134"/>
        </w:tabs>
        <w:ind w:firstLine="709"/>
        <w:jc w:val="both"/>
        <w:rPr>
          <w:b/>
        </w:rPr>
      </w:pPr>
    </w:p>
    <w:p w:rsidR="00A11AF3" w:rsidRPr="00A47CE3" w:rsidRDefault="00A11AF3" w:rsidP="00831D0C">
      <w:pPr>
        <w:tabs>
          <w:tab w:val="left" w:pos="0"/>
          <w:tab w:val="left" w:pos="993"/>
          <w:tab w:val="left" w:pos="1134"/>
        </w:tabs>
        <w:ind w:firstLine="709"/>
        <w:jc w:val="both"/>
        <w:rPr>
          <w:b/>
          <w:lang w:eastAsia="ar-SA"/>
        </w:rPr>
      </w:pPr>
      <w:r w:rsidRPr="00A47CE3">
        <w:rPr>
          <w:b/>
        </w:rPr>
        <w:t>На 201</w:t>
      </w:r>
      <w:r w:rsidR="005747BD">
        <w:rPr>
          <w:b/>
        </w:rPr>
        <w:t>8</w:t>
      </w:r>
      <w:r w:rsidR="005D61CC">
        <w:rPr>
          <w:b/>
        </w:rPr>
        <w:t xml:space="preserve"> </w:t>
      </w:r>
      <w:r w:rsidRPr="00A47CE3">
        <w:rPr>
          <w:b/>
        </w:rPr>
        <w:t>год запланировано проведение</w:t>
      </w:r>
      <w:r w:rsidR="00595405" w:rsidRPr="00A47CE3">
        <w:rPr>
          <w:b/>
        </w:rPr>
        <w:t xml:space="preserve"> </w:t>
      </w:r>
      <w:r w:rsidR="0027116F">
        <w:rPr>
          <w:b/>
        </w:rPr>
        <w:t>81</w:t>
      </w:r>
      <w:r w:rsidR="00595405" w:rsidRPr="00A47CE3">
        <w:rPr>
          <w:b/>
        </w:rPr>
        <w:t xml:space="preserve"> </w:t>
      </w:r>
      <w:r w:rsidRPr="00A47CE3">
        <w:rPr>
          <w:b/>
        </w:rPr>
        <w:t>семинар</w:t>
      </w:r>
      <w:r w:rsidR="0027116F">
        <w:rPr>
          <w:b/>
        </w:rPr>
        <w:t>а</w:t>
      </w:r>
      <w:r w:rsidRPr="00A47CE3">
        <w:rPr>
          <w:b/>
        </w:rPr>
        <w:t xml:space="preserve"> с числом слушателей </w:t>
      </w:r>
      <w:r w:rsidR="00860492">
        <w:rPr>
          <w:b/>
        </w:rPr>
        <w:t>4</w:t>
      </w:r>
      <w:r w:rsidR="0027116F">
        <w:rPr>
          <w:b/>
        </w:rPr>
        <w:t>404</w:t>
      </w:r>
      <w:r w:rsidR="002E0242" w:rsidRPr="00A47CE3">
        <w:rPr>
          <w:b/>
        </w:rPr>
        <w:t xml:space="preserve"> человек</w:t>
      </w:r>
      <w:r w:rsidR="0027116F">
        <w:rPr>
          <w:b/>
        </w:rPr>
        <w:t>а</w:t>
      </w:r>
      <w:r w:rsidRPr="00A47CE3">
        <w:rPr>
          <w:b/>
        </w:rPr>
        <w:t>, что</w:t>
      </w:r>
      <w:r w:rsidR="00595405" w:rsidRPr="00A47CE3">
        <w:rPr>
          <w:b/>
        </w:rPr>
        <w:t xml:space="preserve"> </w:t>
      </w:r>
      <w:r w:rsidR="0027116F">
        <w:rPr>
          <w:b/>
        </w:rPr>
        <w:t>выше</w:t>
      </w:r>
      <w:r w:rsidR="00D14DEB">
        <w:rPr>
          <w:b/>
        </w:rPr>
        <w:t xml:space="preserve"> </w:t>
      </w:r>
      <w:r w:rsidRPr="00A47CE3">
        <w:rPr>
          <w:b/>
        </w:rPr>
        <w:t>плановых показателей 201</w:t>
      </w:r>
      <w:r w:rsidR="005747BD">
        <w:rPr>
          <w:b/>
        </w:rPr>
        <w:t>7</w:t>
      </w:r>
      <w:r w:rsidR="005D61CC">
        <w:rPr>
          <w:b/>
        </w:rPr>
        <w:t xml:space="preserve"> </w:t>
      </w:r>
      <w:r w:rsidRPr="00A47CE3">
        <w:rPr>
          <w:b/>
        </w:rPr>
        <w:t xml:space="preserve">года </w:t>
      </w:r>
      <w:r w:rsidR="0027116F">
        <w:rPr>
          <w:b/>
        </w:rPr>
        <w:t>на 5,2</w:t>
      </w:r>
      <w:r w:rsidR="00E87D97" w:rsidRPr="00A47CE3">
        <w:rPr>
          <w:b/>
        </w:rPr>
        <w:t>%</w:t>
      </w:r>
      <w:r w:rsidRPr="00A47CE3">
        <w:rPr>
          <w:b/>
        </w:rPr>
        <w:t xml:space="preserve"> и </w:t>
      </w:r>
      <w:r w:rsidR="0027116F">
        <w:rPr>
          <w:b/>
        </w:rPr>
        <w:t>20,2</w:t>
      </w:r>
      <w:r w:rsidRPr="00A47CE3">
        <w:rPr>
          <w:b/>
        </w:rPr>
        <w:t>% соответственно.</w:t>
      </w:r>
    </w:p>
    <w:sectPr w:rsidR="00A11AF3" w:rsidRPr="00A47CE3" w:rsidSect="00204610">
      <w:footerReference w:type="default" r:id="rId9"/>
      <w:pgSz w:w="11906" w:h="16838"/>
      <w:pgMar w:top="1134" w:right="567" w:bottom="1134" w:left="1701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7D6" w:rsidRDefault="003D37D6" w:rsidP="00F57DDC">
      <w:r>
        <w:separator/>
      </w:r>
    </w:p>
  </w:endnote>
  <w:endnote w:type="continuationSeparator" w:id="0">
    <w:p w:rsidR="003D37D6" w:rsidRDefault="003D37D6" w:rsidP="00F57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AF3" w:rsidRDefault="00BB7A85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4B3209">
      <w:rPr>
        <w:noProof/>
      </w:rPr>
      <w:t>7</w:t>
    </w:r>
    <w:r>
      <w:rPr>
        <w:noProof/>
      </w:rPr>
      <w:fldChar w:fldCharType="end"/>
    </w:r>
  </w:p>
  <w:p w:rsidR="00A11AF3" w:rsidRDefault="00A11AF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7D6" w:rsidRDefault="003D37D6" w:rsidP="00F57DDC">
      <w:r>
        <w:separator/>
      </w:r>
    </w:p>
  </w:footnote>
  <w:footnote w:type="continuationSeparator" w:id="0">
    <w:p w:rsidR="003D37D6" w:rsidRDefault="003D37D6" w:rsidP="00F57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7038"/>
    <w:multiLevelType w:val="hybridMultilevel"/>
    <w:tmpl w:val="F37A1618"/>
    <w:lvl w:ilvl="0" w:tplc="115C4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5F4E2C"/>
    <w:multiLevelType w:val="hybridMultilevel"/>
    <w:tmpl w:val="177A1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D1D00"/>
    <w:multiLevelType w:val="hybridMultilevel"/>
    <w:tmpl w:val="A20E8DA0"/>
    <w:lvl w:ilvl="0" w:tplc="2624AF9C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36905"/>
    <w:multiLevelType w:val="multilevel"/>
    <w:tmpl w:val="3E5017A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5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5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27BB6426"/>
    <w:multiLevelType w:val="hybridMultilevel"/>
    <w:tmpl w:val="109A550E"/>
    <w:lvl w:ilvl="0" w:tplc="178CC2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D248CE"/>
    <w:multiLevelType w:val="hybridMultilevel"/>
    <w:tmpl w:val="57388B04"/>
    <w:lvl w:ilvl="0" w:tplc="5FA849C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1885D7A"/>
    <w:multiLevelType w:val="hybridMultilevel"/>
    <w:tmpl w:val="D020D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B9407A"/>
    <w:multiLevelType w:val="hybridMultilevel"/>
    <w:tmpl w:val="022EEF60"/>
    <w:lvl w:ilvl="0" w:tplc="BFEAE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1C2ECB"/>
    <w:multiLevelType w:val="hybridMultilevel"/>
    <w:tmpl w:val="5CE4F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EB781B"/>
    <w:multiLevelType w:val="hybridMultilevel"/>
    <w:tmpl w:val="34A0316A"/>
    <w:lvl w:ilvl="0" w:tplc="F7AAEEA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E066801"/>
    <w:multiLevelType w:val="hybridMultilevel"/>
    <w:tmpl w:val="2362A91C"/>
    <w:lvl w:ilvl="0" w:tplc="F306B7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1152E0E"/>
    <w:multiLevelType w:val="hybridMultilevel"/>
    <w:tmpl w:val="975E7D44"/>
    <w:lvl w:ilvl="0" w:tplc="8D78CB3C">
      <w:start w:val="1"/>
      <w:numFmt w:val="upperRoman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8923D8D"/>
    <w:multiLevelType w:val="hybridMultilevel"/>
    <w:tmpl w:val="71E6FAB4"/>
    <w:lvl w:ilvl="0" w:tplc="C178A572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8"/>
  </w:num>
  <w:num w:numId="8">
    <w:abstractNumId w:val="10"/>
  </w:num>
  <w:num w:numId="9">
    <w:abstractNumId w:val="9"/>
  </w:num>
  <w:num w:numId="10">
    <w:abstractNumId w:val="11"/>
  </w:num>
  <w:num w:numId="11">
    <w:abstractNumId w:val="12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0A13"/>
    <w:rsid w:val="000014EF"/>
    <w:rsid w:val="000022B8"/>
    <w:rsid w:val="00005E7E"/>
    <w:rsid w:val="00006F92"/>
    <w:rsid w:val="00022A8F"/>
    <w:rsid w:val="00043ADA"/>
    <w:rsid w:val="000462E1"/>
    <w:rsid w:val="0004737B"/>
    <w:rsid w:val="00057E1C"/>
    <w:rsid w:val="00065C79"/>
    <w:rsid w:val="00070763"/>
    <w:rsid w:val="00070846"/>
    <w:rsid w:val="00082550"/>
    <w:rsid w:val="00084193"/>
    <w:rsid w:val="0009097C"/>
    <w:rsid w:val="00095134"/>
    <w:rsid w:val="00097353"/>
    <w:rsid w:val="000C1438"/>
    <w:rsid w:val="000C2EF9"/>
    <w:rsid w:val="000C4279"/>
    <w:rsid w:val="000E1DAD"/>
    <w:rsid w:val="000F550E"/>
    <w:rsid w:val="000F6DA6"/>
    <w:rsid w:val="001005BD"/>
    <w:rsid w:val="00101BA6"/>
    <w:rsid w:val="00125DFA"/>
    <w:rsid w:val="00142253"/>
    <w:rsid w:val="00164A5F"/>
    <w:rsid w:val="001735FD"/>
    <w:rsid w:val="00175A1D"/>
    <w:rsid w:val="00180D12"/>
    <w:rsid w:val="00196FE3"/>
    <w:rsid w:val="001B484C"/>
    <w:rsid w:val="001B7CEF"/>
    <w:rsid w:val="001C0202"/>
    <w:rsid w:val="001C1AB0"/>
    <w:rsid w:val="001D0DBD"/>
    <w:rsid w:val="001D5802"/>
    <w:rsid w:val="001D78AE"/>
    <w:rsid w:val="001E7DEB"/>
    <w:rsid w:val="001F4769"/>
    <w:rsid w:val="001F742C"/>
    <w:rsid w:val="00203388"/>
    <w:rsid w:val="00204610"/>
    <w:rsid w:val="002047BF"/>
    <w:rsid w:val="00217D1D"/>
    <w:rsid w:val="0023426B"/>
    <w:rsid w:val="00234A3C"/>
    <w:rsid w:val="00245249"/>
    <w:rsid w:val="002459EF"/>
    <w:rsid w:val="00257E42"/>
    <w:rsid w:val="00265ED6"/>
    <w:rsid w:val="002679C7"/>
    <w:rsid w:val="00267BD2"/>
    <w:rsid w:val="0027116F"/>
    <w:rsid w:val="0028079C"/>
    <w:rsid w:val="002873F9"/>
    <w:rsid w:val="00294352"/>
    <w:rsid w:val="002A3592"/>
    <w:rsid w:val="002A63A1"/>
    <w:rsid w:val="002B15A5"/>
    <w:rsid w:val="002B57DF"/>
    <w:rsid w:val="002B64EE"/>
    <w:rsid w:val="002C15B0"/>
    <w:rsid w:val="002C35FC"/>
    <w:rsid w:val="002C6053"/>
    <w:rsid w:val="002E0242"/>
    <w:rsid w:val="002F0A75"/>
    <w:rsid w:val="002F5925"/>
    <w:rsid w:val="002F5F95"/>
    <w:rsid w:val="003041BB"/>
    <w:rsid w:val="00310F81"/>
    <w:rsid w:val="00311966"/>
    <w:rsid w:val="00320817"/>
    <w:rsid w:val="00321633"/>
    <w:rsid w:val="0034063F"/>
    <w:rsid w:val="0034503C"/>
    <w:rsid w:val="003538E1"/>
    <w:rsid w:val="00354248"/>
    <w:rsid w:val="00355BB2"/>
    <w:rsid w:val="003609D9"/>
    <w:rsid w:val="00365017"/>
    <w:rsid w:val="00367DED"/>
    <w:rsid w:val="00395F7C"/>
    <w:rsid w:val="00396EE5"/>
    <w:rsid w:val="003B40E0"/>
    <w:rsid w:val="003D192E"/>
    <w:rsid w:val="003D37D6"/>
    <w:rsid w:val="003D5F1A"/>
    <w:rsid w:val="003F49D8"/>
    <w:rsid w:val="003F53BD"/>
    <w:rsid w:val="003F6F13"/>
    <w:rsid w:val="00400C5B"/>
    <w:rsid w:val="004020E6"/>
    <w:rsid w:val="004037BC"/>
    <w:rsid w:val="004177C8"/>
    <w:rsid w:val="00417F22"/>
    <w:rsid w:val="004222D0"/>
    <w:rsid w:val="00422485"/>
    <w:rsid w:val="00430385"/>
    <w:rsid w:val="004445F8"/>
    <w:rsid w:val="00447E55"/>
    <w:rsid w:val="00451679"/>
    <w:rsid w:val="00457651"/>
    <w:rsid w:val="00465551"/>
    <w:rsid w:val="00465798"/>
    <w:rsid w:val="0046773F"/>
    <w:rsid w:val="0047260D"/>
    <w:rsid w:val="00477011"/>
    <w:rsid w:val="004A17B8"/>
    <w:rsid w:val="004A589C"/>
    <w:rsid w:val="004B3209"/>
    <w:rsid w:val="004B4BD7"/>
    <w:rsid w:val="004B4C25"/>
    <w:rsid w:val="004B660E"/>
    <w:rsid w:val="004C4B78"/>
    <w:rsid w:val="004C62F2"/>
    <w:rsid w:val="004D5851"/>
    <w:rsid w:val="004D60CC"/>
    <w:rsid w:val="004E1BB6"/>
    <w:rsid w:val="004E3711"/>
    <w:rsid w:val="004E7B12"/>
    <w:rsid w:val="004F0A13"/>
    <w:rsid w:val="00500E6F"/>
    <w:rsid w:val="00502F43"/>
    <w:rsid w:val="005079BE"/>
    <w:rsid w:val="00510259"/>
    <w:rsid w:val="0051550B"/>
    <w:rsid w:val="00515B58"/>
    <w:rsid w:val="00517C43"/>
    <w:rsid w:val="00520144"/>
    <w:rsid w:val="00526369"/>
    <w:rsid w:val="00527F05"/>
    <w:rsid w:val="005413FC"/>
    <w:rsid w:val="00553966"/>
    <w:rsid w:val="00556591"/>
    <w:rsid w:val="00560439"/>
    <w:rsid w:val="005625FA"/>
    <w:rsid w:val="00573F96"/>
    <w:rsid w:val="005747BD"/>
    <w:rsid w:val="0058103F"/>
    <w:rsid w:val="0058657A"/>
    <w:rsid w:val="0058715D"/>
    <w:rsid w:val="00595405"/>
    <w:rsid w:val="005A21A8"/>
    <w:rsid w:val="005A7418"/>
    <w:rsid w:val="005B1F14"/>
    <w:rsid w:val="005B2BA8"/>
    <w:rsid w:val="005C27B9"/>
    <w:rsid w:val="005C6182"/>
    <w:rsid w:val="005D06A7"/>
    <w:rsid w:val="005D1144"/>
    <w:rsid w:val="005D2E9D"/>
    <w:rsid w:val="005D61CC"/>
    <w:rsid w:val="005D7868"/>
    <w:rsid w:val="005E57D1"/>
    <w:rsid w:val="005E6E68"/>
    <w:rsid w:val="005F2FF0"/>
    <w:rsid w:val="00603905"/>
    <w:rsid w:val="00605223"/>
    <w:rsid w:val="00622530"/>
    <w:rsid w:val="00624902"/>
    <w:rsid w:val="00624D51"/>
    <w:rsid w:val="00624E4F"/>
    <w:rsid w:val="00625DF1"/>
    <w:rsid w:val="00626B41"/>
    <w:rsid w:val="0063518D"/>
    <w:rsid w:val="0064047F"/>
    <w:rsid w:val="0064166E"/>
    <w:rsid w:val="0064565D"/>
    <w:rsid w:val="00650259"/>
    <w:rsid w:val="00650651"/>
    <w:rsid w:val="00652F9C"/>
    <w:rsid w:val="0065425A"/>
    <w:rsid w:val="006563B1"/>
    <w:rsid w:val="00673CE0"/>
    <w:rsid w:val="00674C0B"/>
    <w:rsid w:val="00677760"/>
    <w:rsid w:val="00677AD9"/>
    <w:rsid w:val="00677E6D"/>
    <w:rsid w:val="006823EA"/>
    <w:rsid w:val="00686360"/>
    <w:rsid w:val="006872F2"/>
    <w:rsid w:val="00687564"/>
    <w:rsid w:val="006A3226"/>
    <w:rsid w:val="006A444F"/>
    <w:rsid w:val="006A6F66"/>
    <w:rsid w:val="006A76D4"/>
    <w:rsid w:val="006B5DDE"/>
    <w:rsid w:val="006C3A9D"/>
    <w:rsid w:val="006D3CE4"/>
    <w:rsid w:val="006E0D11"/>
    <w:rsid w:val="006F1AC8"/>
    <w:rsid w:val="006F21EE"/>
    <w:rsid w:val="006F7FA0"/>
    <w:rsid w:val="00702D21"/>
    <w:rsid w:val="007036EF"/>
    <w:rsid w:val="00717980"/>
    <w:rsid w:val="00717E11"/>
    <w:rsid w:val="007209F3"/>
    <w:rsid w:val="00721F66"/>
    <w:rsid w:val="00724A3F"/>
    <w:rsid w:val="00727372"/>
    <w:rsid w:val="00730BE7"/>
    <w:rsid w:val="00733055"/>
    <w:rsid w:val="00734BB6"/>
    <w:rsid w:val="007525D2"/>
    <w:rsid w:val="00764355"/>
    <w:rsid w:val="00772DDE"/>
    <w:rsid w:val="00777267"/>
    <w:rsid w:val="00777F13"/>
    <w:rsid w:val="007A75C6"/>
    <w:rsid w:val="007B0709"/>
    <w:rsid w:val="007C29ED"/>
    <w:rsid w:val="007F3E55"/>
    <w:rsid w:val="007F5588"/>
    <w:rsid w:val="007F5BBC"/>
    <w:rsid w:val="008063EF"/>
    <w:rsid w:val="00811D30"/>
    <w:rsid w:val="00813714"/>
    <w:rsid w:val="00814F68"/>
    <w:rsid w:val="0082094B"/>
    <w:rsid w:val="008235C7"/>
    <w:rsid w:val="00831D0C"/>
    <w:rsid w:val="0084137B"/>
    <w:rsid w:val="008453B6"/>
    <w:rsid w:val="008468FE"/>
    <w:rsid w:val="00850555"/>
    <w:rsid w:val="008528B3"/>
    <w:rsid w:val="00860492"/>
    <w:rsid w:val="008679D8"/>
    <w:rsid w:val="00867DA7"/>
    <w:rsid w:val="00890F7F"/>
    <w:rsid w:val="008960D4"/>
    <w:rsid w:val="008963FC"/>
    <w:rsid w:val="008B6A0C"/>
    <w:rsid w:val="008B6F1F"/>
    <w:rsid w:val="008C3F06"/>
    <w:rsid w:val="008C71FC"/>
    <w:rsid w:val="008D6223"/>
    <w:rsid w:val="008E028D"/>
    <w:rsid w:val="008F0578"/>
    <w:rsid w:val="008F5227"/>
    <w:rsid w:val="008F66F8"/>
    <w:rsid w:val="00903ACE"/>
    <w:rsid w:val="009077E7"/>
    <w:rsid w:val="00915669"/>
    <w:rsid w:val="00916ED2"/>
    <w:rsid w:val="00931536"/>
    <w:rsid w:val="00986D80"/>
    <w:rsid w:val="009A3164"/>
    <w:rsid w:val="009B2E44"/>
    <w:rsid w:val="009B5AF9"/>
    <w:rsid w:val="009B6428"/>
    <w:rsid w:val="009C14D1"/>
    <w:rsid w:val="009D2B4F"/>
    <w:rsid w:val="009D4A92"/>
    <w:rsid w:val="009E5BB0"/>
    <w:rsid w:val="00A01585"/>
    <w:rsid w:val="00A02FD7"/>
    <w:rsid w:val="00A10F7F"/>
    <w:rsid w:val="00A11AF3"/>
    <w:rsid w:val="00A1514C"/>
    <w:rsid w:val="00A275F6"/>
    <w:rsid w:val="00A320E6"/>
    <w:rsid w:val="00A33FE3"/>
    <w:rsid w:val="00A411B5"/>
    <w:rsid w:val="00A44330"/>
    <w:rsid w:val="00A445C0"/>
    <w:rsid w:val="00A45064"/>
    <w:rsid w:val="00A47CE3"/>
    <w:rsid w:val="00A52933"/>
    <w:rsid w:val="00A6077B"/>
    <w:rsid w:val="00A63169"/>
    <w:rsid w:val="00A65AEE"/>
    <w:rsid w:val="00A70306"/>
    <w:rsid w:val="00A70B2E"/>
    <w:rsid w:val="00A74BFA"/>
    <w:rsid w:val="00A74E70"/>
    <w:rsid w:val="00A83492"/>
    <w:rsid w:val="00A90444"/>
    <w:rsid w:val="00A95CC9"/>
    <w:rsid w:val="00AC66FF"/>
    <w:rsid w:val="00AD447D"/>
    <w:rsid w:val="00AE0A3E"/>
    <w:rsid w:val="00AE3528"/>
    <w:rsid w:val="00AF021B"/>
    <w:rsid w:val="00AF2058"/>
    <w:rsid w:val="00AF7A69"/>
    <w:rsid w:val="00B10610"/>
    <w:rsid w:val="00B10EE1"/>
    <w:rsid w:val="00B14A4D"/>
    <w:rsid w:val="00B16A4B"/>
    <w:rsid w:val="00B2270D"/>
    <w:rsid w:val="00B26398"/>
    <w:rsid w:val="00B35544"/>
    <w:rsid w:val="00B43F63"/>
    <w:rsid w:val="00B502D9"/>
    <w:rsid w:val="00B605BD"/>
    <w:rsid w:val="00B61E36"/>
    <w:rsid w:val="00B670B2"/>
    <w:rsid w:val="00B675F8"/>
    <w:rsid w:val="00B70CD2"/>
    <w:rsid w:val="00B8166D"/>
    <w:rsid w:val="00B8230C"/>
    <w:rsid w:val="00BB08DE"/>
    <w:rsid w:val="00BB132A"/>
    <w:rsid w:val="00BB42B2"/>
    <w:rsid w:val="00BB6A65"/>
    <w:rsid w:val="00BB6F3F"/>
    <w:rsid w:val="00BB76C1"/>
    <w:rsid w:val="00BB7A85"/>
    <w:rsid w:val="00BC29DF"/>
    <w:rsid w:val="00BC74CB"/>
    <w:rsid w:val="00BD1E75"/>
    <w:rsid w:val="00BD3B01"/>
    <w:rsid w:val="00BE0C62"/>
    <w:rsid w:val="00BE4EF7"/>
    <w:rsid w:val="00BF4DA5"/>
    <w:rsid w:val="00C1097C"/>
    <w:rsid w:val="00C1133A"/>
    <w:rsid w:val="00C114AF"/>
    <w:rsid w:val="00C13FA9"/>
    <w:rsid w:val="00C164E0"/>
    <w:rsid w:val="00C17DC0"/>
    <w:rsid w:val="00C20F44"/>
    <w:rsid w:val="00C26045"/>
    <w:rsid w:val="00C26873"/>
    <w:rsid w:val="00C3104E"/>
    <w:rsid w:val="00C33C02"/>
    <w:rsid w:val="00C36813"/>
    <w:rsid w:val="00C428A0"/>
    <w:rsid w:val="00C513E8"/>
    <w:rsid w:val="00C576B8"/>
    <w:rsid w:val="00C57A82"/>
    <w:rsid w:val="00C6446B"/>
    <w:rsid w:val="00C76ED5"/>
    <w:rsid w:val="00C92EFF"/>
    <w:rsid w:val="00C946B9"/>
    <w:rsid w:val="00C95602"/>
    <w:rsid w:val="00CA629C"/>
    <w:rsid w:val="00CB5740"/>
    <w:rsid w:val="00CC14F4"/>
    <w:rsid w:val="00CC64B5"/>
    <w:rsid w:val="00CD520C"/>
    <w:rsid w:val="00CD58D8"/>
    <w:rsid w:val="00CD5927"/>
    <w:rsid w:val="00CF369C"/>
    <w:rsid w:val="00D010F1"/>
    <w:rsid w:val="00D038A5"/>
    <w:rsid w:val="00D103F0"/>
    <w:rsid w:val="00D14DEB"/>
    <w:rsid w:val="00D171A0"/>
    <w:rsid w:val="00D17620"/>
    <w:rsid w:val="00D247F5"/>
    <w:rsid w:val="00D277B1"/>
    <w:rsid w:val="00D33414"/>
    <w:rsid w:val="00D35827"/>
    <w:rsid w:val="00D460F7"/>
    <w:rsid w:val="00D462C8"/>
    <w:rsid w:val="00D518C7"/>
    <w:rsid w:val="00D52015"/>
    <w:rsid w:val="00D5204A"/>
    <w:rsid w:val="00D70AB7"/>
    <w:rsid w:val="00D754F2"/>
    <w:rsid w:val="00D9444D"/>
    <w:rsid w:val="00D95E96"/>
    <w:rsid w:val="00DA1B6E"/>
    <w:rsid w:val="00DA2872"/>
    <w:rsid w:val="00DA5732"/>
    <w:rsid w:val="00DA7588"/>
    <w:rsid w:val="00DB3341"/>
    <w:rsid w:val="00DB6583"/>
    <w:rsid w:val="00DD03A0"/>
    <w:rsid w:val="00DD182E"/>
    <w:rsid w:val="00DD22EE"/>
    <w:rsid w:val="00DD5C63"/>
    <w:rsid w:val="00DF201D"/>
    <w:rsid w:val="00E007E2"/>
    <w:rsid w:val="00E01324"/>
    <w:rsid w:val="00E0249C"/>
    <w:rsid w:val="00E0290C"/>
    <w:rsid w:val="00E05DA2"/>
    <w:rsid w:val="00E138C7"/>
    <w:rsid w:val="00E20431"/>
    <w:rsid w:val="00E20864"/>
    <w:rsid w:val="00E23BED"/>
    <w:rsid w:val="00E2601F"/>
    <w:rsid w:val="00E260B7"/>
    <w:rsid w:val="00E26341"/>
    <w:rsid w:val="00E27A76"/>
    <w:rsid w:val="00E27BB7"/>
    <w:rsid w:val="00E36CFE"/>
    <w:rsid w:val="00E4026F"/>
    <w:rsid w:val="00E43E30"/>
    <w:rsid w:val="00E44FA2"/>
    <w:rsid w:val="00E46069"/>
    <w:rsid w:val="00E545E9"/>
    <w:rsid w:val="00E5759F"/>
    <w:rsid w:val="00E66A32"/>
    <w:rsid w:val="00E73432"/>
    <w:rsid w:val="00E80544"/>
    <w:rsid w:val="00E82901"/>
    <w:rsid w:val="00E8462E"/>
    <w:rsid w:val="00E85984"/>
    <w:rsid w:val="00E87D97"/>
    <w:rsid w:val="00EC23D2"/>
    <w:rsid w:val="00ED5957"/>
    <w:rsid w:val="00EE4EB1"/>
    <w:rsid w:val="00EF1674"/>
    <w:rsid w:val="00EF4FD4"/>
    <w:rsid w:val="00F0252C"/>
    <w:rsid w:val="00F27720"/>
    <w:rsid w:val="00F45E0B"/>
    <w:rsid w:val="00F50AEE"/>
    <w:rsid w:val="00F52647"/>
    <w:rsid w:val="00F57DDC"/>
    <w:rsid w:val="00F675FF"/>
    <w:rsid w:val="00F77432"/>
    <w:rsid w:val="00FA00EA"/>
    <w:rsid w:val="00FA19CD"/>
    <w:rsid w:val="00FA33D7"/>
    <w:rsid w:val="00FB6C68"/>
    <w:rsid w:val="00FC2F55"/>
    <w:rsid w:val="00FC36E4"/>
    <w:rsid w:val="00FD0783"/>
    <w:rsid w:val="00FD72AC"/>
    <w:rsid w:val="00FE2A07"/>
    <w:rsid w:val="00FE5847"/>
    <w:rsid w:val="00FF4344"/>
    <w:rsid w:val="00FF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A13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57D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57DDC"/>
    <w:rPr>
      <w:rFonts w:cs="Times New Roman"/>
    </w:rPr>
  </w:style>
  <w:style w:type="paragraph" w:styleId="a5">
    <w:name w:val="footer"/>
    <w:basedOn w:val="a"/>
    <w:link w:val="a6"/>
    <w:uiPriority w:val="99"/>
    <w:rsid w:val="00F57D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F57DDC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F3E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F3E55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8453B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08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9886F-9D35-46C6-B73E-CDC2549E5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2890</TotalTime>
  <Pages>1</Pages>
  <Words>2476</Words>
  <Characters>14114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Usheb</cp:lastModifiedBy>
  <cp:revision>188</cp:revision>
  <cp:lastPrinted>2018-02-13T06:59:00Z</cp:lastPrinted>
  <dcterms:created xsi:type="dcterms:W3CDTF">2015-03-12T07:01:00Z</dcterms:created>
  <dcterms:modified xsi:type="dcterms:W3CDTF">2018-02-13T07:15:00Z</dcterms:modified>
</cp:coreProperties>
</file>